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13AA0" w14:textId="77777777" w:rsidR="00C8376E" w:rsidRPr="00640E6E" w:rsidRDefault="00C8376E">
      <w:bookmarkStart w:id="0" w:name="_GoBack"/>
      <w:bookmarkEnd w:id="0"/>
    </w:p>
    <w:p w14:paraId="5492F89F" w14:textId="77777777" w:rsidR="00640E6E" w:rsidRDefault="000234C4" w:rsidP="00640E6E">
      <w:pPr>
        <w:jc w:val="center"/>
        <w:rPr>
          <w:b/>
        </w:rPr>
      </w:pPr>
      <w:r>
        <w:rPr>
          <w:b/>
        </w:rPr>
        <w:t xml:space="preserve">Convention de formation </w:t>
      </w:r>
    </w:p>
    <w:p w14:paraId="2558C634" w14:textId="77777777" w:rsidR="000234C4" w:rsidRPr="00640E6E" w:rsidRDefault="000234C4" w:rsidP="00640E6E">
      <w:pPr>
        <w:jc w:val="center"/>
        <w:rPr>
          <w:b/>
        </w:rPr>
      </w:pPr>
      <w:r w:rsidRPr="00A268D6">
        <w:rPr>
          <w:b/>
          <w:snapToGrid w:val="0"/>
          <w:sz w:val="16"/>
          <w:szCs w:val="16"/>
        </w:rPr>
        <w:t>(Article L. 6353-2 et R.</w:t>
      </w:r>
      <w:r>
        <w:rPr>
          <w:b/>
          <w:snapToGrid w:val="0"/>
          <w:sz w:val="16"/>
          <w:szCs w:val="16"/>
        </w:rPr>
        <w:t xml:space="preserve"> </w:t>
      </w:r>
      <w:r w:rsidRPr="00A268D6">
        <w:rPr>
          <w:b/>
          <w:snapToGrid w:val="0"/>
          <w:sz w:val="16"/>
          <w:szCs w:val="16"/>
        </w:rPr>
        <w:t>6353-1 du code du travail)</w:t>
      </w:r>
    </w:p>
    <w:p w14:paraId="59B87595" w14:textId="77777777" w:rsidR="00640E6E" w:rsidRPr="00640E6E" w:rsidRDefault="00640E6E"/>
    <w:p w14:paraId="1483B3EB" w14:textId="07F1F986" w:rsidR="00640E6E" w:rsidRPr="00640E6E" w:rsidRDefault="000054FB" w:rsidP="00640E6E">
      <w:pPr>
        <w:pStyle w:val="titre10"/>
      </w:pPr>
      <w:r>
        <w:t>Les contractants</w:t>
      </w:r>
    </w:p>
    <w:p w14:paraId="1B99E93C" w14:textId="77777777" w:rsidR="000234C4" w:rsidRPr="000054FB" w:rsidRDefault="00C8376E">
      <w:pPr>
        <w:rPr>
          <w:b/>
        </w:rPr>
      </w:pPr>
      <w:r w:rsidRPr="000054FB">
        <w:rPr>
          <w:b/>
        </w:rPr>
        <w:t>Organisme de formation représenté par Juliette Vignes, Gérante</w:t>
      </w:r>
    </w:p>
    <w:p w14:paraId="7A955260" w14:textId="77777777" w:rsidR="000234C4" w:rsidRPr="007C4AD5" w:rsidRDefault="000234C4" w:rsidP="00C8376E">
      <w:pPr>
        <w:spacing w:after="0"/>
        <w:rPr>
          <w:b/>
        </w:rPr>
      </w:pPr>
      <w:r w:rsidRPr="007C4AD5">
        <w:rPr>
          <w:b/>
        </w:rPr>
        <w:t xml:space="preserve">JV, </w:t>
      </w:r>
    </w:p>
    <w:p w14:paraId="4D8613D3" w14:textId="77777777" w:rsidR="000234C4" w:rsidRDefault="000234C4" w:rsidP="00C8376E">
      <w:pPr>
        <w:spacing w:after="0"/>
      </w:pPr>
      <w:r>
        <w:t xml:space="preserve">14 boulevard Littré, </w:t>
      </w:r>
    </w:p>
    <w:p w14:paraId="2BB375AC" w14:textId="77777777" w:rsidR="00640E6E" w:rsidRDefault="000234C4" w:rsidP="00C8376E">
      <w:pPr>
        <w:spacing w:after="0"/>
      </w:pPr>
      <w:r>
        <w:t>78600 Le Mesnil le Roi</w:t>
      </w:r>
    </w:p>
    <w:p w14:paraId="1EB6102B" w14:textId="77777777" w:rsidR="00C8376E" w:rsidRDefault="00C8376E" w:rsidP="00C8376E">
      <w:pPr>
        <w:spacing w:after="0"/>
      </w:pPr>
      <w:r>
        <w:t xml:space="preserve">Déclaration enregistrée sous le numéro </w:t>
      </w:r>
      <w:r w:rsidRPr="00C8376E">
        <w:t xml:space="preserve">11 78 82195 78 </w:t>
      </w:r>
      <w:r>
        <w:t>auprès de la préfecture de la région Ile de France</w:t>
      </w:r>
    </w:p>
    <w:p w14:paraId="405F4515" w14:textId="0F16EA5B" w:rsidR="000234C4" w:rsidRDefault="00C8376E" w:rsidP="007C4AD5">
      <w:pPr>
        <w:spacing w:after="0"/>
      </w:pPr>
      <w:r>
        <w:t>Numéro SIREN : 791 802 077 00010</w:t>
      </w:r>
    </w:p>
    <w:p w14:paraId="35BAB701" w14:textId="77777777" w:rsidR="007C4AD5" w:rsidRDefault="007C4AD5">
      <w:pPr>
        <w:rPr>
          <w:b/>
        </w:rPr>
      </w:pPr>
    </w:p>
    <w:p w14:paraId="21E9FBCA" w14:textId="720CDE99" w:rsidR="000234C4" w:rsidRDefault="000234C4">
      <w:pPr>
        <w:rPr>
          <w:b/>
          <w:color w:val="FF0000"/>
        </w:rPr>
      </w:pPr>
      <w:proofErr w:type="gramStart"/>
      <w:r w:rsidRPr="000054FB">
        <w:rPr>
          <w:b/>
        </w:rPr>
        <w:t>et</w:t>
      </w:r>
      <w:proofErr w:type="gramEnd"/>
      <w:r w:rsidRPr="000054FB">
        <w:rPr>
          <w:b/>
        </w:rPr>
        <w:t xml:space="preserve"> l’entreprise  </w:t>
      </w:r>
      <w:r w:rsidR="00C8376E" w:rsidRPr="000054FB">
        <w:rPr>
          <w:b/>
        </w:rPr>
        <w:t xml:space="preserve">bénéficiaire représentée par </w:t>
      </w:r>
      <w:r w:rsidR="006519F9" w:rsidRPr="00F4362F">
        <w:rPr>
          <w:b/>
          <w:color w:val="FF0000"/>
        </w:rPr>
        <w:t>xxx</w:t>
      </w:r>
      <w:r w:rsidR="00C8376E" w:rsidRPr="00F4362F">
        <w:rPr>
          <w:b/>
          <w:color w:val="FF0000"/>
        </w:rPr>
        <w:t xml:space="preserve">, </w:t>
      </w:r>
      <w:r w:rsidR="00F4362F" w:rsidRPr="00F4362F">
        <w:rPr>
          <w:b/>
          <w:color w:val="FF0000"/>
        </w:rPr>
        <w:t xml:space="preserve">Fonction </w:t>
      </w:r>
    </w:p>
    <w:p w14:paraId="72C47F2D" w14:textId="774FDB41" w:rsidR="00F4362F" w:rsidRPr="000054FB" w:rsidRDefault="00F4362F">
      <w:pPr>
        <w:rPr>
          <w:b/>
        </w:rPr>
      </w:pPr>
      <w:r>
        <w:rPr>
          <w:b/>
          <w:color w:val="FF0000"/>
        </w:rPr>
        <w:t>Adresse</w:t>
      </w:r>
    </w:p>
    <w:p w14:paraId="734C4A20" w14:textId="77777777" w:rsidR="00FA2F46" w:rsidRDefault="00FA2F46" w:rsidP="00F4362F">
      <w:pPr>
        <w:jc w:val="center"/>
        <w:rPr>
          <w:rFonts w:ascii="Arial" w:hAnsi="Arial" w:cs="Arial"/>
          <w:sz w:val="26"/>
          <w:szCs w:val="26"/>
        </w:rPr>
      </w:pPr>
    </w:p>
    <w:p w14:paraId="6FC2D994" w14:textId="77777777" w:rsidR="003A07D4" w:rsidRDefault="003A07D4" w:rsidP="00C8376E">
      <w:pPr>
        <w:spacing w:after="0"/>
      </w:pPr>
    </w:p>
    <w:p w14:paraId="62A3D6D3" w14:textId="77777777" w:rsidR="000234C4" w:rsidRPr="00640E6E" w:rsidRDefault="000234C4"/>
    <w:p w14:paraId="427548EB" w14:textId="77777777" w:rsidR="00640E6E" w:rsidRPr="00640E6E" w:rsidRDefault="00C8376E" w:rsidP="00F76A75">
      <w:pPr>
        <w:pStyle w:val="titre10"/>
        <w:numPr>
          <w:ilvl w:val="0"/>
          <w:numId w:val="1"/>
        </w:numPr>
      </w:pPr>
      <w:r>
        <w:t>Object, nature, durée et effectif de la formation</w:t>
      </w:r>
      <w:r w:rsidR="00640E6E" w:rsidRPr="00640E6E">
        <w:t xml:space="preserve">: </w:t>
      </w:r>
    </w:p>
    <w:p w14:paraId="287B382A" w14:textId="63322625" w:rsidR="00640E6E" w:rsidRDefault="00C8376E">
      <w:r w:rsidRPr="000054FB">
        <w:rPr>
          <w:b/>
        </w:rPr>
        <w:t>Intitulé action de formation </w:t>
      </w:r>
      <w:r>
        <w:t xml:space="preserve">: </w:t>
      </w:r>
      <w:r w:rsidR="00F4362F">
        <w:t xml:space="preserve">Les </w:t>
      </w:r>
      <w:r w:rsidR="00342AF6">
        <w:t>3</w:t>
      </w:r>
      <w:r w:rsidR="00F4362F">
        <w:t xml:space="preserve"> clés du leadership personnel pour optimiser ses relations interpersonnelles</w:t>
      </w:r>
      <w:r w:rsidR="008342B8">
        <w:t xml:space="preserve"> : </w:t>
      </w:r>
      <w:r w:rsidR="00342AF6">
        <w:t>1</w:t>
      </w:r>
      <w:proofErr w:type="gramStart"/>
      <w:r w:rsidR="00342AF6">
        <w:t>)</w:t>
      </w:r>
      <w:r w:rsidR="00F76A75">
        <w:t>l’</w:t>
      </w:r>
      <w:r w:rsidR="008342B8">
        <w:t>intention</w:t>
      </w:r>
      <w:proofErr w:type="gramEnd"/>
      <w:r w:rsidR="008342B8">
        <w:t xml:space="preserve">, </w:t>
      </w:r>
      <w:r w:rsidR="00342AF6">
        <w:t>2)</w:t>
      </w:r>
      <w:r w:rsidR="00F76A75">
        <w:t>l’</w:t>
      </w:r>
      <w:r w:rsidR="00342AF6">
        <w:t xml:space="preserve">ouverture et 3) </w:t>
      </w:r>
      <w:r w:rsidR="00F76A75">
        <w:t>l’</w:t>
      </w:r>
      <w:r w:rsidR="008342B8">
        <w:t>écoute active</w:t>
      </w:r>
      <w:r w:rsidR="00342AF6">
        <w:t xml:space="preserve"> pour développer son</w:t>
      </w:r>
      <w:r w:rsidR="008342B8">
        <w:t xml:space="preserve"> assertivité et </w:t>
      </w:r>
      <w:r w:rsidR="00F76A75">
        <w:t xml:space="preserve">son </w:t>
      </w:r>
      <w:r w:rsidR="008342B8">
        <w:t>leadership personnel</w:t>
      </w:r>
    </w:p>
    <w:p w14:paraId="6A134EC7" w14:textId="343B0B1C" w:rsidR="00F4362F" w:rsidRDefault="00F4362F">
      <w:r>
        <w:t>Effectif : 1 personne</w:t>
      </w:r>
    </w:p>
    <w:p w14:paraId="0D133092" w14:textId="5CE22C93" w:rsidR="00F4362F" w:rsidRDefault="00F4362F">
      <w:r>
        <w:t>Groupe constitué et fixe sur 3 jours</w:t>
      </w:r>
      <w:r w:rsidR="00342AF6">
        <w:t xml:space="preserve"> distant</w:t>
      </w:r>
      <w:r w:rsidR="00F76A75">
        <w:t>s, maximum 7 participants</w:t>
      </w:r>
      <w:r w:rsidR="00342AF6">
        <w:t xml:space="preserve">. Cette formation extensive permet de capitaliser sur les acquis, mener des partages de pratiques  et développer les compétences </w:t>
      </w:r>
      <w:r w:rsidR="00495CE3">
        <w:t>d’Intervision</w:t>
      </w:r>
      <w:r w:rsidR="00342AF6">
        <w:t xml:space="preserve"> des participants.</w:t>
      </w:r>
    </w:p>
    <w:p w14:paraId="2CE8191C" w14:textId="77777777" w:rsidR="00F4362F" w:rsidRDefault="00F4362F" w:rsidP="00F4362F">
      <w:r w:rsidRPr="00F4362F">
        <w:rPr>
          <w:b/>
        </w:rPr>
        <w:t>Dates</w:t>
      </w:r>
      <w:r>
        <w:t xml:space="preserve"> :</w:t>
      </w:r>
    </w:p>
    <w:p w14:paraId="38B4F20F" w14:textId="75A245D7" w:rsidR="00F4362F" w:rsidRDefault="00F4362F" w:rsidP="00F4362F">
      <w:pPr>
        <w:pStyle w:val="Paragraphedeliste"/>
        <w:numPr>
          <w:ilvl w:val="0"/>
          <w:numId w:val="19"/>
        </w:numPr>
      </w:pPr>
      <w:r>
        <w:t>26 septembre de 9h30 à 18h</w:t>
      </w:r>
      <w:r w:rsidR="00342AF6">
        <w:t xml:space="preserve"> dont 1 heure de pause pour le déjeuner soit 7,5 heures de formation</w:t>
      </w:r>
    </w:p>
    <w:p w14:paraId="57148A6B" w14:textId="705148FD" w:rsidR="00F4362F" w:rsidRDefault="00F4362F" w:rsidP="00F4362F">
      <w:pPr>
        <w:pStyle w:val="Paragraphedeliste"/>
        <w:numPr>
          <w:ilvl w:val="0"/>
          <w:numId w:val="19"/>
        </w:numPr>
      </w:pPr>
      <w:r>
        <w:t>14 novembre de 9h30 à 18h</w:t>
      </w:r>
      <w:r w:rsidR="00342AF6" w:rsidRPr="00342AF6">
        <w:t xml:space="preserve"> </w:t>
      </w:r>
      <w:r w:rsidR="00342AF6">
        <w:t>dont 1 heure de pause pour le déjeuner</w:t>
      </w:r>
      <w:r w:rsidR="00342AF6" w:rsidRPr="00342AF6">
        <w:t xml:space="preserve"> </w:t>
      </w:r>
      <w:r w:rsidR="00342AF6">
        <w:t>soit 7,5 heures de formation</w:t>
      </w:r>
    </w:p>
    <w:p w14:paraId="082F12FB" w14:textId="7448BFA9" w:rsidR="00F4362F" w:rsidRDefault="00F4362F" w:rsidP="00F4362F">
      <w:pPr>
        <w:pStyle w:val="Paragraphedeliste"/>
        <w:numPr>
          <w:ilvl w:val="0"/>
          <w:numId w:val="19"/>
        </w:numPr>
      </w:pPr>
      <w:r>
        <w:lastRenderedPageBreak/>
        <w:t xml:space="preserve">16 décembre de 9h30 à 18h </w:t>
      </w:r>
      <w:r w:rsidR="00342AF6">
        <w:t>dont 1 heure de pause pour le déjeuner</w:t>
      </w:r>
      <w:r w:rsidR="00342AF6" w:rsidRPr="00342AF6">
        <w:t xml:space="preserve"> </w:t>
      </w:r>
      <w:r w:rsidR="00342AF6">
        <w:t>soit 7,5 heures de formation</w:t>
      </w:r>
    </w:p>
    <w:p w14:paraId="3E28B9F7" w14:textId="1BC446A0" w:rsidR="00342AF6" w:rsidRDefault="00342AF6" w:rsidP="00F4362F">
      <w:pPr>
        <w:pStyle w:val="Paragraphedeliste"/>
        <w:numPr>
          <w:ilvl w:val="0"/>
          <w:numId w:val="19"/>
        </w:numPr>
      </w:pPr>
      <w:r>
        <w:t>Un entretien téléphonique individuel</w:t>
      </w:r>
      <w:r w:rsidR="00495CE3">
        <w:t xml:space="preserve"> d’1h</w:t>
      </w:r>
      <w:r>
        <w:t xml:space="preserve"> dans le mois suivant la formation</w:t>
      </w:r>
    </w:p>
    <w:p w14:paraId="3B7305FB" w14:textId="25D2464E" w:rsidR="00342AF6" w:rsidRDefault="00342AF6" w:rsidP="00495CE3">
      <w:pPr>
        <w:pStyle w:val="Paragraphedeliste"/>
      </w:pPr>
    </w:p>
    <w:p w14:paraId="000A799D" w14:textId="37A3EA69" w:rsidR="00F4362F" w:rsidRDefault="00342AF6" w:rsidP="00F4362F">
      <w:r>
        <w:t>TO</w:t>
      </w:r>
      <w:r w:rsidR="00F76A75">
        <w:t>TAL HEURES DE FORMATION : 23h</w:t>
      </w:r>
      <w:r>
        <w:t>30</w:t>
      </w:r>
    </w:p>
    <w:p w14:paraId="10F7DDCF" w14:textId="749646F6" w:rsidR="00F4362F" w:rsidRPr="00640E6E" w:rsidRDefault="00F4362F" w:rsidP="00F4362F">
      <w:r w:rsidRPr="00F4362F">
        <w:rPr>
          <w:b/>
        </w:rPr>
        <w:t>Lieu de formation pour les 3 jours</w:t>
      </w:r>
      <w:r>
        <w:t xml:space="preserve"> : Viroflay, près de la gare Viroflay Rive Gauche</w:t>
      </w:r>
    </w:p>
    <w:p w14:paraId="1A26601A" w14:textId="152C9AA8" w:rsidR="00C8376E" w:rsidRDefault="00C8376E" w:rsidP="00F4362F">
      <w:r w:rsidRPr="000054FB">
        <w:rPr>
          <w:b/>
        </w:rPr>
        <w:t>Effectif </w:t>
      </w:r>
      <w:r w:rsidR="003A07D4">
        <w:t xml:space="preserve">: </w:t>
      </w:r>
      <w:r w:rsidR="00F4362F">
        <w:t xml:space="preserve">xxx </w:t>
      </w:r>
    </w:p>
    <w:p w14:paraId="74839E15" w14:textId="77777777" w:rsidR="00640E6E" w:rsidRPr="00640E6E" w:rsidRDefault="00C8376E" w:rsidP="00F76A75">
      <w:pPr>
        <w:pStyle w:val="titre10"/>
        <w:numPr>
          <w:ilvl w:val="0"/>
          <w:numId w:val="1"/>
        </w:numPr>
      </w:pPr>
      <w:r>
        <w:t>Prix de la formation</w:t>
      </w:r>
    </w:p>
    <w:p w14:paraId="215BC2EF" w14:textId="4A346E47" w:rsidR="007C4AD5" w:rsidRDefault="00C8376E">
      <w:r>
        <w:t>Le</w:t>
      </w:r>
      <w:r w:rsidR="000054FB">
        <w:t>s</w:t>
      </w:r>
      <w:r>
        <w:t xml:space="preserve"> coût</w:t>
      </w:r>
      <w:r w:rsidR="000054FB">
        <w:t>s</w:t>
      </w:r>
      <w:r>
        <w:t xml:space="preserve"> de la formation objet de la présente convention </w:t>
      </w:r>
      <w:r w:rsidR="000054FB">
        <w:t>sont</w:t>
      </w:r>
      <w:r w:rsidR="00A12338">
        <w:t xml:space="preserve"> de </w:t>
      </w:r>
      <w:r w:rsidR="008342B8">
        <w:t>XXXX euros HT</w:t>
      </w:r>
      <w:r w:rsidR="00A12338">
        <w:t xml:space="preserve"> seront facturés TTC.</w:t>
      </w:r>
    </w:p>
    <w:p w14:paraId="2547ED94" w14:textId="247415B1" w:rsidR="00774671" w:rsidRDefault="00774671">
      <w:r>
        <w:t xml:space="preserve">Les factures seront adressées </w:t>
      </w:r>
      <w:r w:rsidR="00342AF6">
        <w:t>à XXXX</w:t>
      </w:r>
      <w:r w:rsidR="00FA2F46">
        <w:t xml:space="preserve"> </w:t>
      </w:r>
      <w:r>
        <w:t xml:space="preserve">selon l’échéancier de paiement </w:t>
      </w:r>
      <w:r w:rsidR="008342B8">
        <w:t xml:space="preserve">communiqué et </w:t>
      </w:r>
      <w:r w:rsidR="00F46E4A">
        <w:t>à l’issue de la réalisation de la prestation</w:t>
      </w:r>
      <w:r>
        <w:t>.</w:t>
      </w:r>
    </w:p>
    <w:p w14:paraId="6406813D" w14:textId="2511A625" w:rsidR="008342B8" w:rsidRDefault="00495CE3">
      <w:r w:rsidRPr="00495CE3">
        <w:rPr>
          <w:b/>
          <w:color w:val="E36C0A" w:themeColor="accent6" w:themeShade="BF"/>
          <w:u w:val="single"/>
        </w:rPr>
        <w:t>Tarifs </w:t>
      </w:r>
      <w:r>
        <w:t xml:space="preserve">: </w:t>
      </w:r>
    </w:p>
    <w:p w14:paraId="361B571C" w14:textId="32C8FABD" w:rsidR="00495CE3" w:rsidRDefault="00495CE3" w:rsidP="00495CE3">
      <w:pPr>
        <w:pStyle w:val="Paragraphedeliste"/>
        <w:numPr>
          <w:ilvl w:val="0"/>
          <w:numId w:val="40"/>
        </w:numPr>
      </w:pPr>
      <w:r>
        <w:t>Entreprise de plus de 10 salariés pour 3 jours de formation + 1h de coaching téléphonique : 1750 euros HT.</w:t>
      </w:r>
    </w:p>
    <w:p w14:paraId="1D2423CA" w14:textId="6C2C27BE" w:rsidR="00495CE3" w:rsidRDefault="00495CE3" w:rsidP="00495CE3">
      <w:pPr>
        <w:pStyle w:val="Paragraphedeliste"/>
        <w:numPr>
          <w:ilvl w:val="0"/>
          <w:numId w:val="40"/>
        </w:numPr>
      </w:pPr>
      <w:r>
        <w:t>Entreprise de moins de 9 salariés ou indépendant pour 3 jours de formation + 1h de coaching téléphonique : 1100 euros HT.</w:t>
      </w:r>
    </w:p>
    <w:p w14:paraId="4D8064DE" w14:textId="77777777" w:rsidR="008342B8" w:rsidRDefault="008342B8" w:rsidP="00F76A75">
      <w:pPr>
        <w:pStyle w:val="titre10"/>
        <w:numPr>
          <w:ilvl w:val="0"/>
          <w:numId w:val="1"/>
        </w:numPr>
      </w:pPr>
      <w:r>
        <w:t xml:space="preserve">Engagement de participation à l’action : </w:t>
      </w:r>
    </w:p>
    <w:p w14:paraId="51AA6E5E" w14:textId="0D6A11C7" w:rsidR="008342B8" w:rsidRDefault="008342B8" w:rsidP="008342B8">
      <w:r>
        <w:t>Le bénéficiaire s’engage à assurer la présence de  M XXX aux dates et lieux prévus ci-dessus.</w:t>
      </w:r>
    </w:p>
    <w:p w14:paraId="6898EB1B" w14:textId="77777777" w:rsidR="008342B8" w:rsidRDefault="008342B8"/>
    <w:p w14:paraId="09077F08" w14:textId="77777777" w:rsidR="00640E6E" w:rsidRPr="00640E6E" w:rsidRDefault="00C8376E" w:rsidP="00F76A75">
      <w:pPr>
        <w:pStyle w:val="titre10"/>
        <w:numPr>
          <w:ilvl w:val="0"/>
          <w:numId w:val="1"/>
        </w:numPr>
      </w:pPr>
      <w:r>
        <w:t>Moyens pédagogiques et techniques</w:t>
      </w:r>
    </w:p>
    <w:p w14:paraId="40820764" w14:textId="4EC4D1A3" w:rsidR="00F46E4A" w:rsidRDefault="00C8376E">
      <w:r>
        <w:t xml:space="preserve">La formation se déroulera </w:t>
      </w:r>
      <w:r w:rsidR="00F46E4A">
        <w:t xml:space="preserve">en </w:t>
      </w:r>
      <w:r w:rsidR="00FA2F46">
        <w:t>3</w:t>
      </w:r>
      <w:r w:rsidR="00342AF6">
        <w:t xml:space="preserve"> jours, chaque jour articulant pour une meilleure appropriation </w:t>
      </w:r>
      <w:r w:rsidR="00F46E4A">
        <w:t xml:space="preserve">: </w:t>
      </w:r>
    </w:p>
    <w:p w14:paraId="72D21054" w14:textId="21623C6D" w:rsidR="00F46E4A" w:rsidRDefault="00342AF6" w:rsidP="00F46E4A">
      <w:pPr>
        <w:pStyle w:val="Paragraphedeliste"/>
        <w:numPr>
          <w:ilvl w:val="0"/>
          <w:numId w:val="18"/>
        </w:numPr>
      </w:pPr>
      <w:r>
        <w:t>Des a</w:t>
      </w:r>
      <w:r w:rsidR="008342B8">
        <w:t>pports théoriques</w:t>
      </w:r>
    </w:p>
    <w:p w14:paraId="745A2D3D" w14:textId="7C795895" w:rsidR="00F46E4A" w:rsidRDefault="00342AF6" w:rsidP="00F46E4A">
      <w:pPr>
        <w:pStyle w:val="Paragraphedeliste"/>
        <w:numPr>
          <w:ilvl w:val="0"/>
          <w:numId w:val="18"/>
        </w:numPr>
      </w:pPr>
      <w:r>
        <w:t>Des m</w:t>
      </w:r>
      <w:r w:rsidR="008342B8">
        <w:t>ises en situation et jeux de rôle</w:t>
      </w:r>
      <w:r>
        <w:t xml:space="preserve"> à partir des cas réels des participants</w:t>
      </w:r>
    </w:p>
    <w:p w14:paraId="22240624" w14:textId="77777777" w:rsidR="00342AF6" w:rsidRDefault="00342AF6" w:rsidP="00F46E4A">
      <w:pPr>
        <w:pStyle w:val="Paragraphedeliste"/>
        <w:numPr>
          <w:ilvl w:val="0"/>
          <w:numId w:val="18"/>
        </w:numPr>
      </w:pPr>
      <w:r>
        <w:t>Des f</w:t>
      </w:r>
      <w:r w:rsidR="008342B8">
        <w:t xml:space="preserve">eedback collectifs </w:t>
      </w:r>
    </w:p>
    <w:p w14:paraId="7FA111D8" w14:textId="0D677A63" w:rsidR="00640E6E" w:rsidRDefault="00342AF6" w:rsidP="00F46E4A">
      <w:pPr>
        <w:pStyle w:val="Paragraphedeliste"/>
        <w:numPr>
          <w:ilvl w:val="0"/>
          <w:numId w:val="18"/>
        </w:numPr>
      </w:pPr>
      <w:r>
        <w:t xml:space="preserve">Un </w:t>
      </w:r>
      <w:r w:rsidR="008342B8">
        <w:t>plan d’action individuel</w:t>
      </w:r>
      <w:r>
        <w:t xml:space="preserve"> «  Croissance professionnelle »</w:t>
      </w:r>
    </w:p>
    <w:p w14:paraId="3938B8D7" w14:textId="03177990" w:rsidR="008342B8" w:rsidRDefault="00F76A75" w:rsidP="00F76A75">
      <w:pPr>
        <w:pStyle w:val="titre10"/>
        <w:numPr>
          <w:ilvl w:val="0"/>
          <w:numId w:val="1"/>
        </w:numPr>
      </w:pPr>
      <w:r>
        <w:t>Programme</w:t>
      </w:r>
      <w:r w:rsidR="008342B8">
        <w:t xml:space="preserve"> de la formation : </w:t>
      </w:r>
    </w:p>
    <w:p w14:paraId="44019994" w14:textId="7A6C5F3D" w:rsidR="008342B8" w:rsidRPr="009628F2" w:rsidRDefault="008342B8" w:rsidP="008342B8">
      <w:pPr>
        <w:rPr>
          <w:b/>
          <w:color w:val="E36C0A" w:themeColor="accent6" w:themeShade="BF"/>
          <w:u w:val="single"/>
        </w:rPr>
      </w:pPr>
      <w:r w:rsidRPr="009628F2">
        <w:rPr>
          <w:b/>
          <w:color w:val="E36C0A" w:themeColor="accent6" w:themeShade="BF"/>
          <w:u w:val="single"/>
        </w:rPr>
        <w:t xml:space="preserve">Journée 1 : </w:t>
      </w:r>
      <w:r w:rsidR="005D3DED" w:rsidRPr="005D3DED">
        <w:rPr>
          <w:b/>
          <w:color w:val="E36C0A" w:themeColor="accent6" w:themeShade="BF"/>
        </w:rPr>
        <w:t xml:space="preserve">2 axes majeurs du leadership, </w:t>
      </w:r>
      <w:r w:rsidR="00342AF6">
        <w:rPr>
          <w:b/>
          <w:color w:val="E36C0A" w:themeColor="accent6" w:themeShade="BF"/>
        </w:rPr>
        <w:t xml:space="preserve">1) </w:t>
      </w:r>
      <w:r w:rsidR="005D3DED" w:rsidRPr="005D3DED">
        <w:rPr>
          <w:b/>
          <w:color w:val="E36C0A" w:themeColor="accent6" w:themeShade="BF"/>
        </w:rPr>
        <w:t xml:space="preserve">Intention/choix/détermination d’une part, et </w:t>
      </w:r>
      <w:r w:rsidR="00342AF6">
        <w:rPr>
          <w:b/>
          <w:color w:val="E36C0A" w:themeColor="accent6" w:themeShade="BF"/>
        </w:rPr>
        <w:t xml:space="preserve">2) </w:t>
      </w:r>
      <w:r w:rsidR="005D3DED" w:rsidRPr="005D3DED">
        <w:rPr>
          <w:b/>
          <w:color w:val="E36C0A" w:themeColor="accent6" w:themeShade="BF"/>
        </w:rPr>
        <w:t>ouverture d’autre part</w:t>
      </w:r>
    </w:p>
    <w:p w14:paraId="183D9EAC" w14:textId="3E1559D4" w:rsidR="008342B8" w:rsidRDefault="008342B8" w:rsidP="009628F2">
      <w:pPr>
        <w:pStyle w:val="Paragraphedeliste"/>
        <w:numPr>
          <w:ilvl w:val="0"/>
          <w:numId w:val="23"/>
        </w:numPr>
      </w:pPr>
      <w:r w:rsidRPr="009628F2">
        <w:rPr>
          <w:b/>
          <w:u w:val="single"/>
        </w:rPr>
        <w:t>Intention, choix et détermination </w:t>
      </w:r>
      <w:r>
        <w:t xml:space="preserve">: clarifier son intention, opérer des choix, assumer ses responsabilités dans la durée. </w:t>
      </w:r>
      <w:r w:rsidR="00342AF6">
        <w:t>Les</w:t>
      </w:r>
      <w:r>
        <w:t xml:space="preserve"> qualité</w:t>
      </w:r>
      <w:r w:rsidR="00342AF6">
        <w:t>s</w:t>
      </w:r>
      <w:r>
        <w:t xml:space="preserve"> du leader explorée</w:t>
      </w:r>
      <w:r w:rsidR="00342AF6">
        <w:t>s ici son</w:t>
      </w:r>
      <w:r>
        <w:t>t la confiance en soi, la capacité à se déterminer et à déterminer un chemin pour ses collaborateurs.</w:t>
      </w:r>
    </w:p>
    <w:p w14:paraId="44FABB8B" w14:textId="3E652E2B" w:rsidR="008342B8" w:rsidRDefault="008342B8" w:rsidP="009628F2">
      <w:pPr>
        <w:pStyle w:val="Paragraphedeliste"/>
        <w:numPr>
          <w:ilvl w:val="0"/>
          <w:numId w:val="24"/>
        </w:numPr>
      </w:pPr>
      <w:r>
        <w:t>Apports théoriques et exemples</w:t>
      </w:r>
    </w:p>
    <w:p w14:paraId="2ABA0BD8" w14:textId="04DF2109" w:rsidR="008342B8" w:rsidRDefault="00230151" w:rsidP="009628F2">
      <w:pPr>
        <w:pStyle w:val="Paragraphedeliste"/>
        <w:numPr>
          <w:ilvl w:val="0"/>
          <w:numId w:val="24"/>
        </w:numPr>
      </w:pPr>
      <w:r>
        <w:t>Réflexions</w:t>
      </w:r>
      <w:r w:rsidR="008342B8">
        <w:t xml:space="preserve"> individuelles</w:t>
      </w:r>
      <w:r>
        <w:t xml:space="preserve"> à partir de situations passées</w:t>
      </w:r>
      <w:r w:rsidR="008342B8">
        <w:t>,</w:t>
      </w:r>
      <w:r w:rsidR="009628F2">
        <w:t xml:space="preserve"> clarification de ses intentions</w:t>
      </w:r>
      <w:r>
        <w:t xml:space="preserve"> pour les situations à </w:t>
      </w:r>
      <w:proofErr w:type="spellStart"/>
      <w:r>
        <w:t>vénir</w:t>
      </w:r>
      <w:proofErr w:type="spellEnd"/>
      <w:r w:rsidR="009628F2">
        <w:t>,</w:t>
      </w:r>
      <w:r w:rsidR="008342B8">
        <w:t xml:space="preserve"> choix </w:t>
      </w:r>
      <w:r>
        <w:t>et décisions</w:t>
      </w:r>
    </w:p>
    <w:p w14:paraId="7F030C4A" w14:textId="412FA567" w:rsidR="00230151" w:rsidRDefault="008342B8" w:rsidP="00230151">
      <w:pPr>
        <w:pStyle w:val="Paragraphedeliste"/>
        <w:numPr>
          <w:ilvl w:val="0"/>
          <w:numId w:val="24"/>
        </w:numPr>
      </w:pPr>
      <w:r>
        <w:t>Partage avec le groupe</w:t>
      </w:r>
    </w:p>
    <w:p w14:paraId="5BE93A68" w14:textId="77777777" w:rsidR="00230151" w:rsidRDefault="00230151" w:rsidP="00230151">
      <w:pPr>
        <w:pStyle w:val="Paragraphedeliste"/>
        <w:ind w:left="1080"/>
      </w:pPr>
    </w:p>
    <w:p w14:paraId="0EA90B5F" w14:textId="3C484718" w:rsidR="008342B8" w:rsidRDefault="008342B8" w:rsidP="009628F2">
      <w:pPr>
        <w:pStyle w:val="Paragraphedeliste"/>
        <w:numPr>
          <w:ilvl w:val="0"/>
          <w:numId w:val="25"/>
        </w:numPr>
      </w:pPr>
      <w:r w:rsidRPr="009628F2">
        <w:rPr>
          <w:b/>
          <w:u w:val="single"/>
        </w:rPr>
        <w:t xml:space="preserve">Ouverture, conscience de soi et </w:t>
      </w:r>
      <w:r w:rsidR="009628F2" w:rsidRPr="009628F2">
        <w:rPr>
          <w:b/>
          <w:u w:val="single"/>
        </w:rPr>
        <w:t>capacité à se dire</w:t>
      </w:r>
      <w:r w:rsidRPr="009628F2">
        <w:rPr>
          <w:b/>
          <w:u w:val="single"/>
        </w:rPr>
        <w:t> </w:t>
      </w:r>
      <w:r>
        <w:t xml:space="preserve">: développer son niveau de conscience </w:t>
      </w:r>
      <w:r w:rsidR="009628F2">
        <w:t>– ressentis, intelligence émotionnelle, pensées parasites</w:t>
      </w:r>
      <w:r w:rsidR="00230151">
        <w:t xml:space="preserve">, tensions corporelles </w:t>
      </w:r>
      <w:proofErr w:type="gramStart"/>
      <w:r w:rsidR="009628F2">
        <w:t>- ,</w:t>
      </w:r>
      <w:proofErr w:type="gramEnd"/>
      <w:r w:rsidR="009628F2">
        <w:t xml:space="preserve"> développer sa capa</w:t>
      </w:r>
      <w:r w:rsidR="00230151">
        <w:t>cité à dire de manière pertinent</w:t>
      </w:r>
      <w:r w:rsidR="009628F2">
        <w:t>e et efficace. Les qualités explorées ici so</w:t>
      </w:r>
      <w:r w:rsidR="00230151">
        <w:t xml:space="preserve">nt celles de l’ouverture, de l’intelligence émotionnelle </w:t>
      </w:r>
      <w:r w:rsidR="009628F2">
        <w:t>et de l’humilité pour développer ses compétences interpersonnelles.</w:t>
      </w:r>
    </w:p>
    <w:p w14:paraId="2F649D7C" w14:textId="4DE9B7AB" w:rsidR="009628F2" w:rsidRDefault="009628F2" w:rsidP="00342AF6">
      <w:pPr>
        <w:pStyle w:val="Paragraphedeliste"/>
        <w:numPr>
          <w:ilvl w:val="0"/>
          <w:numId w:val="26"/>
        </w:numPr>
      </w:pPr>
      <w:r>
        <w:t>Apports</w:t>
      </w:r>
      <w:r w:rsidR="00342AF6">
        <w:t xml:space="preserve"> théoriques</w:t>
      </w:r>
    </w:p>
    <w:p w14:paraId="41FA678D" w14:textId="09E4F7A0" w:rsidR="009628F2" w:rsidRDefault="009628F2" w:rsidP="009628F2">
      <w:pPr>
        <w:pStyle w:val="Paragraphedeliste"/>
        <w:numPr>
          <w:ilvl w:val="0"/>
          <w:numId w:val="26"/>
        </w:numPr>
      </w:pPr>
      <w:r>
        <w:t>Préparation des jeux de rôle à partir des situations apportées et réelles pour chaque participant </w:t>
      </w:r>
      <w:r w:rsidR="00230151">
        <w:t>: décodage</w:t>
      </w:r>
      <w:r>
        <w:t xml:space="preserve"> collectif des situations à partir des outils présentés</w:t>
      </w:r>
    </w:p>
    <w:p w14:paraId="3F63B9B5" w14:textId="5A7CACA0" w:rsidR="009628F2" w:rsidRDefault="009628F2" w:rsidP="009628F2">
      <w:pPr>
        <w:pStyle w:val="Paragraphedeliste"/>
        <w:numPr>
          <w:ilvl w:val="0"/>
          <w:numId w:val="26"/>
        </w:numPr>
      </w:pPr>
      <w:r>
        <w:t xml:space="preserve">Mise en situation à partir des situations apportées par les participants, chaque participant étant une fois au moins </w:t>
      </w:r>
      <w:proofErr w:type="gramStart"/>
      <w:r>
        <w:t>impliqué</w:t>
      </w:r>
      <w:proofErr w:type="gramEnd"/>
      <w:r>
        <w:t xml:space="preserve"> dans un jeu de rôle à titre d’acteur principal </w:t>
      </w:r>
    </w:p>
    <w:p w14:paraId="451F96FD" w14:textId="71A9D697" w:rsidR="009628F2" w:rsidRDefault="009628F2" w:rsidP="009628F2">
      <w:pPr>
        <w:pStyle w:val="Paragraphedeliste"/>
        <w:numPr>
          <w:ilvl w:val="0"/>
          <w:numId w:val="26"/>
        </w:numPr>
      </w:pPr>
      <w:proofErr w:type="spellStart"/>
      <w:r>
        <w:t>Debriefing</w:t>
      </w:r>
      <w:proofErr w:type="spellEnd"/>
      <w:r>
        <w:t xml:space="preserve"> collectif, ce feedback est l’occasion pour les participants de développer leur niveau de conscience </w:t>
      </w:r>
      <w:r w:rsidR="00230151">
        <w:t>(ce</w:t>
      </w:r>
      <w:r>
        <w:t xml:space="preserve"> qui se passe ici et maintenant</w:t>
      </w:r>
      <w:r w:rsidR="00230151">
        <w:t xml:space="preserve"> pour chacun d’eux</w:t>
      </w:r>
      <w:r>
        <w:t>) et de dévoiler ce qui est pertinent et efficace</w:t>
      </w:r>
      <w:r w:rsidR="00230151">
        <w:t xml:space="preserve"> dans la situation présente</w:t>
      </w:r>
      <w:r>
        <w:t>.</w:t>
      </w:r>
    </w:p>
    <w:p w14:paraId="5F833CB1" w14:textId="6B4789F1" w:rsidR="009628F2" w:rsidRDefault="009628F2" w:rsidP="009628F2">
      <w:pPr>
        <w:pStyle w:val="Paragraphedeliste"/>
        <w:numPr>
          <w:ilvl w:val="0"/>
          <w:numId w:val="26"/>
        </w:numPr>
      </w:pPr>
      <w:r>
        <w:t>Synthèse et plan d’action individuel</w:t>
      </w:r>
    </w:p>
    <w:p w14:paraId="44542621" w14:textId="77777777" w:rsidR="009628F2" w:rsidRDefault="009628F2" w:rsidP="009628F2"/>
    <w:p w14:paraId="707D5714" w14:textId="285A27EC" w:rsidR="009628F2" w:rsidRPr="005D3DED" w:rsidRDefault="009628F2" w:rsidP="009628F2">
      <w:pPr>
        <w:rPr>
          <w:b/>
          <w:color w:val="E36C0A" w:themeColor="accent6" w:themeShade="BF"/>
        </w:rPr>
      </w:pPr>
      <w:r w:rsidRPr="005D3DED">
        <w:rPr>
          <w:b/>
          <w:color w:val="E36C0A" w:themeColor="accent6" w:themeShade="BF"/>
          <w:u w:val="single"/>
        </w:rPr>
        <w:t>Journée 2 </w:t>
      </w:r>
      <w:r w:rsidRPr="005D3DED">
        <w:rPr>
          <w:b/>
          <w:color w:val="E36C0A" w:themeColor="accent6" w:themeShade="BF"/>
        </w:rPr>
        <w:t xml:space="preserve">: </w:t>
      </w:r>
      <w:r w:rsidR="005D3DED" w:rsidRPr="005D3DED">
        <w:rPr>
          <w:b/>
          <w:color w:val="E36C0A" w:themeColor="accent6" w:themeShade="BF"/>
        </w:rPr>
        <w:t>l’écoute active, creuset de relations interpersonnelles constructives et sincères</w:t>
      </w:r>
    </w:p>
    <w:p w14:paraId="04143A1F" w14:textId="09669C0D" w:rsidR="009628F2" w:rsidRDefault="009628F2" w:rsidP="009628F2">
      <w:pPr>
        <w:pStyle w:val="Paragraphedeliste"/>
        <w:numPr>
          <w:ilvl w:val="0"/>
          <w:numId w:val="25"/>
        </w:numPr>
      </w:pPr>
      <w:r w:rsidRPr="009628F2">
        <w:rPr>
          <w:b/>
          <w:u w:val="single"/>
        </w:rPr>
        <w:t>Ecoute active </w:t>
      </w:r>
      <w:r>
        <w:t>: créer les conditions de l’écoute active, découvrir la congruence entre son langage verbal et non verbal,</w:t>
      </w:r>
      <w:r w:rsidR="005D3DED">
        <w:t xml:space="preserve"> découvrir et expérimenter les </w:t>
      </w:r>
      <w:r w:rsidR="005D3DED" w:rsidRPr="00230151">
        <w:rPr>
          <w:color w:val="E36C0A" w:themeColor="accent6" w:themeShade="BF"/>
        </w:rPr>
        <w:t>4</w:t>
      </w:r>
      <w:r w:rsidR="005D3DED">
        <w:t xml:space="preserve"> outils de l’écoute active + ouverture ( réinvestissement journée 1)</w:t>
      </w:r>
    </w:p>
    <w:p w14:paraId="57F15447" w14:textId="3F309A04" w:rsidR="009628F2" w:rsidRDefault="009628F2" w:rsidP="00230151">
      <w:pPr>
        <w:pStyle w:val="Paragraphedeliste"/>
        <w:numPr>
          <w:ilvl w:val="0"/>
          <w:numId w:val="36"/>
        </w:numPr>
      </w:pPr>
      <w:r>
        <w:t>Lever les résistances en installant les conditions de la collaboration</w:t>
      </w:r>
    </w:p>
    <w:p w14:paraId="1D2568C2" w14:textId="1579F315" w:rsidR="009628F2" w:rsidRDefault="009628F2" w:rsidP="00230151">
      <w:pPr>
        <w:pStyle w:val="Paragraphedeliste"/>
        <w:numPr>
          <w:ilvl w:val="0"/>
          <w:numId w:val="36"/>
        </w:numPr>
      </w:pPr>
      <w:r>
        <w:t>Adapter son cadre pour en faire un cadre aidant et non limitant dans la relation interpersonnelle</w:t>
      </w:r>
    </w:p>
    <w:p w14:paraId="136B4670" w14:textId="312F7F37" w:rsidR="009628F2" w:rsidRDefault="009628F2" w:rsidP="00230151">
      <w:pPr>
        <w:pStyle w:val="Paragraphedeliste"/>
        <w:numPr>
          <w:ilvl w:val="0"/>
          <w:numId w:val="36"/>
        </w:numPr>
      </w:pPr>
      <w:r>
        <w:t>L’échelle d’inférence</w:t>
      </w:r>
    </w:p>
    <w:p w14:paraId="65BA2522" w14:textId="14B7B6CC" w:rsidR="009628F2" w:rsidRDefault="009628F2" w:rsidP="00230151">
      <w:pPr>
        <w:pStyle w:val="Paragraphedeliste"/>
        <w:numPr>
          <w:ilvl w:val="0"/>
          <w:numId w:val="36"/>
        </w:numPr>
      </w:pPr>
      <w:r>
        <w:t xml:space="preserve">Equilibre entre la posture </w:t>
      </w:r>
      <w:r w:rsidR="005D3DED">
        <w:t>« s’affirmer soi » et la posture « </w:t>
      </w:r>
      <w:r>
        <w:t xml:space="preserve">solliciter </w:t>
      </w:r>
      <w:r w:rsidR="005D3DED">
        <w:t>l ‘interlocuteur</w:t>
      </w:r>
      <w:r>
        <w:t> »</w:t>
      </w:r>
    </w:p>
    <w:p w14:paraId="66EC64A2" w14:textId="244EC3AF" w:rsidR="005D3DED" w:rsidRDefault="005D3DED" w:rsidP="005D3DED">
      <w:pPr>
        <w:pStyle w:val="Paragraphedeliste"/>
        <w:numPr>
          <w:ilvl w:val="0"/>
          <w:numId w:val="28"/>
        </w:numPr>
      </w:pPr>
      <w:r>
        <w:t>Réinvestir l’ouverture de la journée 1</w:t>
      </w:r>
    </w:p>
    <w:p w14:paraId="783046B7" w14:textId="57ED4ED7" w:rsidR="009628F2" w:rsidRDefault="005D3DED" w:rsidP="005D3DED">
      <w:pPr>
        <w:pStyle w:val="Paragraphedeliste"/>
        <w:numPr>
          <w:ilvl w:val="0"/>
          <w:numId w:val="29"/>
        </w:numPr>
      </w:pPr>
      <w:r>
        <w:t>Apports théoriques</w:t>
      </w:r>
    </w:p>
    <w:p w14:paraId="326F7B04" w14:textId="79CF0B23" w:rsidR="005D3DED" w:rsidRDefault="005D3DED" w:rsidP="005D3DED">
      <w:pPr>
        <w:pStyle w:val="Paragraphedeliste"/>
        <w:numPr>
          <w:ilvl w:val="0"/>
          <w:numId w:val="29"/>
        </w:numPr>
      </w:pPr>
      <w:r>
        <w:t>Partages de pratiques à partir des situations vécues entre les 2 journées</w:t>
      </w:r>
    </w:p>
    <w:p w14:paraId="33F4F87B" w14:textId="4D50DE5D" w:rsidR="005D3DED" w:rsidRDefault="005D3DED" w:rsidP="005D3DED">
      <w:pPr>
        <w:pStyle w:val="Paragraphedeliste"/>
        <w:numPr>
          <w:ilvl w:val="0"/>
          <w:numId w:val="29"/>
        </w:numPr>
      </w:pPr>
      <w:r>
        <w:t>Préparation des jeux de rôle</w:t>
      </w:r>
    </w:p>
    <w:p w14:paraId="16EB30E2" w14:textId="56BA9048" w:rsidR="005D3DED" w:rsidRDefault="005D3DED" w:rsidP="005D3DED">
      <w:pPr>
        <w:pStyle w:val="Paragraphedeliste"/>
        <w:numPr>
          <w:ilvl w:val="0"/>
          <w:numId w:val="29"/>
        </w:numPr>
      </w:pPr>
      <w:r>
        <w:t>Mises en situation</w:t>
      </w:r>
    </w:p>
    <w:p w14:paraId="57BF089F" w14:textId="6244FE37" w:rsidR="005D3DED" w:rsidRDefault="005D3DED" w:rsidP="005D3DED">
      <w:pPr>
        <w:pStyle w:val="Paragraphedeliste"/>
        <w:numPr>
          <w:ilvl w:val="0"/>
          <w:numId w:val="29"/>
        </w:numPr>
      </w:pPr>
      <w:proofErr w:type="spellStart"/>
      <w:r>
        <w:t>Debriefing</w:t>
      </w:r>
      <w:proofErr w:type="spellEnd"/>
      <w:r>
        <w:t xml:space="preserve"> collectif pour utiliser les compétences d’ouverture et écoute active</w:t>
      </w:r>
    </w:p>
    <w:p w14:paraId="1A7DAC3A" w14:textId="79214A70" w:rsidR="005D3DED" w:rsidRDefault="005D3DED" w:rsidP="005D3DED">
      <w:pPr>
        <w:pStyle w:val="Paragraphedeliste"/>
        <w:numPr>
          <w:ilvl w:val="0"/>
          <w:numId w:val="29"/>
        </w:numPr>
      </w:pPr>
      <w:r>
        <w:t>Plan d’action et d’engagement individuel</w:t>
      </w:r>
    </w:p>
    <w:p w14:paraId="0D31946A" w14:textId="77777777" w:rsidR="005D3DED" w:rsidRDefault="005D3DED" w:rsidP="005D3DED"/>
    <w:p w14:paraId="550F188B" w14:textId="1A37F8EF" w:rsidR="005D3DED" w:rsidRPr="00342AF6" w:rsidRDefault="005D3DED" w:rsidP="005D3DED">
      <w:pPr>
        <w:rPr>
          <w:b/>
          <w:color w:val="E36C0A" w:themeColor="accent6" w:themeShade="BF"/>
        </w:rPr>
      </w:pPr>
      <w:r w:rsidRPr="00342AF6">
        <w:rPr>
          <w:b/>
          <w:color w:val="E36C0A" w:themeColor="accent6" w:themeShade="BF"/>
          <w:u w:val="single"/>
        </w:rPr>
        <w:t>Journée 3 </w:t>
      </w:r>
      <w:r w:rsidRPr="00342AF6">
        <w:rPr>
          <w:b/>
          <w:color w:val="E36C0A" w:themeColor="accent6" w:themeShade="BF"/>
        </w:rPr>
        <w:t>: cartographier ses qualités de leadership pour optimiser ses relations interpersonnelles futures</w:t>
      </w:r>
      <w:r w:rsidR="00342AF6">
        <w:rPr>
          <w:b/>
          <w:color w:val="E36C0A" w:themeColor="accent6" w:themeShade="BF"/>
        </w:rPr>
        <w:t xml:space="preserve"> et construire son plan de croissance professionnelle</w:t>
      </w:r>
    </w:p>
    <w:p w14:paraId="492C1A78" w14:textId="39185896" w:rsidR="005D3DED" w:rsidRDefault="005D3DED" w:rsidP="005D3DED">
      <w:pPr>
        <w:pStyle w:val="Paragraphedeliste"/>
        <w:numPr>
          <w:ilvl w:val="0"/>
          <w:numId w:val="25"/>
        </w:numPr>
      </w:pPr>
      <w:r>
        <w:t>Identifier ses préférences individuelles : modèle ICO, préférences flexibles ou rigides ?</w:t>
      </w:r>
    </w:p>
    <w:p w14:paraId="0807610C" w14:textId="0FCFCE94" w:rsidR="005D3DED" w:rsidRDefault="005D3DED" w:rsidP="005D3DED">
      <w:pPr>
        <w:pStyle w:val="Paragraphedeliste"/>
        <w:numPr>
          <w:ilvl w:val="0"/>
          <w:numId w:val="31"/>
        </w:numPr>
      </w:pPr>
      <w:r>
        <w:t>Identifier ses points de vigilance, notamment ses rigidités potentielles et mécanismes de défense préférés  + ressources personnelles et physiques pour les dépasser</w:t>
      </w:r>
    </w:p>
    <w:p w14:paraId="33D8E4C1" w14:textId="77777777" w:rsidR="005D3DED" w:rsidRDefault="005D3DED" w:rsidP="005D3DED">
      <w:pPr>
        <w:pStyle w:val="Paragraphedeliste"/>
        <w:numPr>
          <w:ilvl w:val="0"/>
          <w:numId w:val="31"/>
        </w:numPr>
      </w:pPr>
      <w:r>
        <w:t>Construire son projet de croissance professionnelle</w:t>
      </w:r>
    </w:p>
    <w:p w14:paraId="5AF540A6" w14:textId="256AADB3" w:rsidR="005D3DED" w:rsidRDefault="005D3DED" w:rsidP="005D3DED">
      <w:pPr>
        <w:pStyle w:val="Paragraphedeliste"/>
        <w:numPr>
          <w:ilvl w:val="1"/>
          <w:numId w:val="33"/>
        </w:numPr>
      </w:pPr>
      <w:r>
        <w:t>Qualités à conserver</w:t>
      </w:r>
    </w:p>
    <w:p w14:paraId="6E5A9DF5" w14:textId="24B2442F" w:rsidR="005D3DED" w:rsidRDefault="005D3DED" w:rsidP="005D3DED">
      <w:pPr>
        <w:pStyle w:val="Paragraphedeliste"/>
        <w:numPr>
          <w:ilvl w:val="1"/>
          <w:numId w:val="33"/>
        </w:numPr>
      </w:pPr>
      <w:r>
        <w:t>Qualités à développer</w:t>
      </w:r>
    </w:p>
    <w:p w14:paraId="53C0C0D3" w14:textId="73525D20" w:rsidR="005D3DED" w:rsidRDefault="005D3DED" w:rsidP="005D3DED">
      <w:pPr>
        <w:pStyle w:val="Paragraphedeliste"/>
        <w:numPr>
          <w:ilvl w:val="1"/>
          <w:numId w:val="33"/>
        </w:numPr>
      </w:pPr>
      <w:r>
        <w:t>Qualités à restreindre</w:t>
      </w:r>
    </w:p>
    <w:p w14:paraId="3EC779E0" w14:textId="2E33CF4D" w:rsidR="008342B8" w:rsidRDefault="005D3DED" w:rsidP="005D3DED">
      <w:pPr>
        <w:pStyle w:val="Paragraphedeliste"/>
        <w:numPr>
          <w:ilvl w:val="0"/>
          <w:numId w:val="31"/>
        </w:numPr>
      </w:pPr>
      <w:r>
        <w:t xml:space="preserve">Mettre en œuvre son propre style de leadership </w:t>
      </w:r>
      <w:r w:rsidR="00342AF6">
        <w:t>et Intervision dans le groupe</w:t>
      </w:r>
    </w:p>
    <w:p w14:paraId="2521F4C5" w14:textId="3AB398A6" w:rsidR="005D3DED" w:rsidRDefault="00342AF6" w:rsidP="005D3DED">
      <w:pPr>
        <w:pStyle w:val="Paragraphedeliste"/>
        <w:numPr>
          <w:ilvl w:val="0"/>
          <w:numId w:val="34"/>
        </w:numPr>
      </w:pPr>
      <w:r>
        <w:t>Les postures mentales et physiques à développer </w:t>
      </w:r>
    </w:p>
    <w:p w14:paraId="14A49BD6" w14:textId="3D958FEC" w:rsidR="00342AF6" w:rsidRDefault="00342AF6" w:rsidP="005D3DED">
      <w:pPr>
        <w:pStyle w:val="Paragraphedeliste"/>
        <w:numPr>
          <w:ilvl w:val="0"/>
          <w:numId w:val="34"/>
        </w:numPr>
      </w:pPr>
      <w:r>
        <w:t>Expérimentation d’un protocole d’Intervision entre les participants qu’ils pourront continuer entre eux</w:t>
      </w:r>
    </w:p>
    <w:p w14:paraId="368E6545" w14:textId="77777777" w:rsidR="005D3DED" w:rsidRDefault="005D3DED" w:rsidP="005D3DED"/>
    <w:p w14:paraId="6579B2E4" w14:textId="77777777" w:rsidR="00A12338" w:rsidRDefault="00A12338" w:rsidP="00F76A75">
      <w:pPr>
        <w:pStyle w:val="titre10"/>
        <w:numPr>
          <w:ilvl w:val="0"/>
          <w:numId w:val="1"/>
        </w:numPr>
      </w:pPr>
      <w:r>
        <w:t>Moyens permettant d’apprécier les résultats de l’action</w:t>
      </w:r>
    </w:p>
    <w:p w14:paraId="3BFF8E5D" w14:textId="5FE458CA" w:rsidR="00F46E4A" w:rsidRDefault="008342B8" w:rsidP="00A12338">
      <w:r>
        <w:t xml:space="preserve">Chaque participant tient à jour un </w:t>
      </w:r>
      <w:proofErr w:type="spellStart"/>
      <w:r>
        <w:t>booklet</w:t>
      </w:r>
      <w:proofErr w:type="spellEnd"/>
      <w:r>
        <w:t xml:space="preserve"> personnel de ses appren</w:t>
      </w:r>
      <w:r w:rsidR="00342AF6">
        <w:t>tissages, prises de consciences, plan d’engagement.</w:t>
      </w:r>
    </w:p>
    <w:p w14:paraId="784DE8AE" w14:textId="4C25362C" w:rsidR="00342AF6" w:rsidRDefault="00342AF6" w:rsidP="00A12338">
      <w:r>
        <w:t>Un point individuel téléphonique sous forme coaching individuel au cours du mois suivant la formation permet de faire un point, de réviser les enjeux  le cas échéant pour maintenir la dynamique.</w:t>
      </w:r>
    </w:p>
    <w:p w14:paraId="0F138025" w14:textId="3517E492" w:rsidR="00230151" w:rsidRDefault="00230151" w:rsidP="00A12338">
      <w:r>
        <w:t xml:space="preserve">Ce point </w:t>
      </w:r>
      <w:r w:rsidR="009E1517">
        <w:t xml:space="preserve">téléphonique </w:t>
      </w:r>
      <w:r>
        <w:t>passera en revue le plan de croissance professionnelle initialement déterminé par le participant pour évaluer l’atteinte de ses objectifs.</w:t>
      </w:r>
    </w:p>
    <w:p w14:paraId="38A3F79E" w14:textId="77777777" w:rsidR="00342AF6" w:rsidRPr="00640E6E" w:rsidRDefault="00342AF6" w:rsidP="00342AF6">
      <w:pPr>
        <w:pStyle w:val="titre10"/>
        <w:numPr>
          <w:ilvl w:val="0"/>
          <w:numId w:val="1"/>
        </w:numPr>
      </w:pPr>
      <w:r>
        <w:t>Dédommagement, réparation et dédit</w:t>
      </w:r>
    </w:p>
    <w:p w14:paraId="055F4743" w14:textId="76DBE8E8" w:rsidR="00342AF6" w:rsidRDefault="00342AF6" w:rsidP="00342AF6">
      <w:r w:rsidRPr="003F4B90">
        <w:rPr>
          <w:b/>
        </w:rPr>
        <w:t>En cas de renoncement</w:t>
      </w:r>
      <w:r>
        <w:t xml:space="preserve"> par l’entreprise bénéficiaire ou par le participant à l’exécution de la présente convention dans un délai de 5 jours ouvrés avant la date de démarrage </w:t>
      </w:r>
      <w:r w:rsidR="00230151">
        <w:t>de chacun des 3 jours</w:t>
      </w:r>
      <w:r>
        <w:t xml:space="preserve">, objet de la présente convention, l’entreprise bénéficiaire </w:t>
      </w:r>
      <w:proofErr w:type="spellStart"/>
      <w:r>
        <w:t>xxxx</w:t>
      </w:r>
      <w:proofErr w:type="spellEnd"/>
      <w:r>
        <w:t xml:space="preserve"> s’engage au versement de la totalité de la somme de xxx eur</w:t>
      </w:r>
      <w:r w:rsidR="00230151">
        <w:t>os HT à titre de dédommagement par jour annulé.</w:t>
      </w:r>
    </w:p>
    <w:p w14:paraId="333D872B" w14:textId="232ACF7E" w:rsidR="00342AF6" w:rsidRDefault="00342AF6" w:rsidP="00342AF6">
      <w:r>
        <w:t xml:space="preserve">Si la demande d’annulation par l’entreprise ou le participant intervient dans un délai compris entre 10 jours ouvrés et 5 jours ouvrés avant la date de démarrage </w:t>
      </w:r>
      <w:r w:rsidR="00230151">
        <w:t>de chacun des jours de formation</w:t>
      </w:r>
      <w:r>
        <w:t xml:space="preserve">, l’entreprise bénéficiaire xxx s’engage au versement de 50% de la somme </w:t>
      </w:r>
      <w:r w:rsidR="00230151">
        <w:t xml:space="preserve">de la journée annulée </w:t>
      </w:r>
      <w:r>
        <w:t>au titre de dédommagement.</w:t>
      </w:r>
    </w:p>
    <w:p w14:paraId="5A774E71" w14:textId="7A87F977" w:rsidR="00342AF6" w:rsidRDefault="00342AF6" w:rsidP="00342AF6">
      <w:r>
        <w:t>Cette somme n’est pas imputable sur l’obligation de participation au titre de la formation professionnelle continue de l’entreprise bénéficiaire et ne peut faire l’objet d’une demande de remboursement ou de prise en charge par l’</w:t>
      </w:r>
      <w:proofErr w:type="spellStart"/>
      <w:r>
        <w:t>xxxxx</w:t>
      </w:r>
      <w:proofErr w:type="spellEnd"/>
      <w:r>
        <w:t xml:space="preserve">. </w:t>
      </w:r>
    </w:p>
    <w:p w14:paraId="2E092C61" w14:textId="51E00599" w:rsidR="00342AF6" w:rsidRDefault="00342AF6" w:rsidP="00342AF6">
      <w:r w:rsidRPr="003F4B90">
        <w:rPr>
          <w:b/>
        </w:rPr>
        <w:t>En cas de réalisation partielle</w:t>
      </w:r>
      <w:r>
        <w:rPr>
          <w:b/>
        </w:rPr>
        <w:t xml:space="preserve"> à partir du </w:t>
      </w:r>
      <w:proofErr w:type="spellStart"/>
      <w:r>
        <w:rPr>
          <w:b/>
        </w:rPr>
        <w:t>xxxx</w:t>
      </w:r>
      <w:proofErr w:type="spellEnd"/>
      <w:r>
        <w:t xml:space="preserve">, l’entreprise bénéficiaire </w:t>
      </w:r>
      <w:r w:rsidR="00230151">
        <w:t>xxx</w:t>
      </w:r>
      <w:r>
        <w:t xml:space="preserve"> s’engage à verser la somme de xxx euros HT au titre de dédommagement à JV.</w:t>
      </w:r>
      <w:r w:rsidRPr="003F4B90">
        <w:t xml:space="preserve"> </w:t>
      </w:r>
      <w:r>
        <w:t xml:space="preserve">Cette somme n’est pas imputable sur l’obligation de participation au titre de la formation professionnelle continue de l’entreprise bénéficiaire et ne peut faire l’objet d’une demande de remboursement ou de prise en charge par </w:t>
      </w:r>
      <w:proofErr w:type="spellStart"/>
      <w:r>
        <w:t>xxxx</w:t>
      </w:r>
      <w:proofErr w:type="spellEnd"/>
      <w:r>
        <w:t xml:space="preserve">. Seul le prix de la prestation réalisée partiellement est facturé au titre de la formation professionnelle à </w:t>
      </w:r>
      <w:proofErr w:type="spellStart"/>
      <w:r>
        <w:t>xxxx</w:t>
      </w:r>
      <w:proofErr w:type="spellEnd"/>
      <w:r>
        <w:t>.</w:t>
      </w:r>
    </w:p>
    <w:p w14:paraId="3C4CE7E9" w14:textId="77777777" w:rsidR="00A12338" w:rsidRPr="00640E6E" w:rsidRDefault="00A12338" w:rsidP="00A12338"/>
    <w:p w14:paraId="4AC994F5" w14:textId="5E03B2C0" w:rsidR="001014E0" w:rsidRDefault="003F4B90" w:rsidP="00CA2329">
      <w:pPr>
        <w:ind w:left="3540" w:firstLine="708"/>
      </w:pPr>
      <w:r>
        <w:t xml:space="preserve">Fait à Mesnil le Roi, le </w:t>
      </w:r>
      <w:proofErr w:type="spellStart"/>
      <w:r w:rsidR="00342AF6">
        <w:t>xxxxx</w:t>
      </w:r>
      <w:proofErr w:type="spellEnd"/>
      <w:r w:rsidR="00342AF6">
        <w:t xml:space="preserve">  2016</w:t>
      </w:r>
    </w:p>
    <w:p w14:paraId="32644D6D" w14:textId="77777777" w:rsidR="003F4B90" w:rsidRDefault="003F4B90">
      <w:r>
        <w:t>L’entreprise bénéficiaire</w:t>
      </w:r>
      <w:r>
        <w:tab/>
      </w:r>
      <w:r>
        <w:tab/>
      </w:r>
      <w:r>
        <w:tab/>
        <w:t>L’organisme de formation</w:t>
      </w:r>
    </w:p>
    <w:p w14:paraId="592BAF4A" w14:textId="01E1E3E0" w:rsidR="003F4B90" w:rsidRDefault="003F4B90">
      <w:r>
        <w:t xml:space="preserve">Cachet : </w:t>
      </w:r>
      <w:proofErr w:type="spellStart"/>
      <w:r w:rsidR="00342AF6">
        <w:t>xxxxx</w:t>
      </w:r>
      <w:proofErr w:type="spellEnd"/>
      <w:r w:rsidR="00394937">
        <w:tab/>
      </w:r>
      <w:r w:rsidR="00394937">
        <w:tab/>
      </w:r>
      <w:r w:rsidR="00394937">
        <w:tab/>
      </w:r>
      <w:r w:rsidR="00394937">
        <w:tab/>
      </w:r>
      <w:r w:rsidR="00394937" w:rsidRPr="00394937">
        <w:rPr>
          <w:noProof/>
          <w:lang w:val="en-US"/>
        </w:rPr>
        <w:t xml:space="preserve"> </w:t>
      </w:r>
      <w:r w:rsidR="00394937" w:rsidRPr="00394937">
        <w:rPr>
          <w:noProof/>
          <w:lang w:eastAsia="fr-FR"/>
        </w:rPr>
        <w:drawing>
          <wp:inline distT="0" distB="0" distL="0" distR="0" wp14:anchorId="055E220A" wp14:editId="074C8BC3">
            <wp:extent cx="289513" cy="206228"/>
            <wp:effectExtent l="0" t="0" r="0" b="0"/>
            <wp:docPr id="8" name="Picture 7" descr="LogoJ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JV10%.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13" cy="206228"/>
                    </a:xfrm>
                    <a:prstGeom prst="rect">
                      <a:avLst/>
                    </a:prstGeom>
                  </pic:spPr>
                </pic:pic>
              </a:graphicData>
            </a:graphic>
          </wp:inline>
        </w:drawing>
      </w:r>
    </w:p>
    <w:p w14:paraId="7BF09FBE" w14:textId="77777777" w:rsidR="003F4B90" w:rsidRDefault="003F4B90" w:rsidP="003F4B90">
      <w:r>
        <w:t xml:space="preserve">Nom et qualité </w:t>
      </w:r>
      <w:r w:rsidR="001014E0">
        <w:t>du signataire</w:t>
      </w:r>
      <w:r>
        <w:tab/>
      </w:r>
      <w:r>
        <w:tab/>
        <w:t xml:space="preserve">Nom et qualité </w:t>
      </w:r>
      <w:r w:rsidR="001014E0">
        <w:t>du signataire</w:t>
      </w:r>
    </w:p>
    <w:p w14:paraId="592D3183" w14:textId="77777777" w:rsidR="003F4B90" w:rsidRPr="001014E0" w:rsidRDefault="001014E0">
      <w:pPr>
        <w:rPr>
          <w:i/>
        </w:rPr>
      </w:pPr>
      <w:r>
        <w:tab/>
      </w:r>
      <w:r>
        <w:tab/>
      </w:r>
      <w:r>
        <w:tab/>
      </w:r>
      <w:r>
        <w:tab/>
      </w:r>
      <w:r>
        <w:tab/>
      </w:r>
      <w:r>
        <w:tab/>
      </w:r>
      <w:r w:rsidRPr="001014E0">
        <w:rPr>
          <w:i/>
        </w:rPr>
        <w:t>La gérante, Juliette Vignes</w:t>
      </w:r>
    </w:p>
    <w:p w14:paraId="35D1413D" w14:textId="77777777" w:rsidR="003F4B90" w:rsidRDefault="003F4B90">
      <w:r>
        <w:t xml:space="preserve">Signature : </w:t>
      </w:r>
      <w:r>
        <w:tab/>
      </w:r>
      <w:r>
        <w:tab/>
      </w:r>
      <w:r>
        <w:tab/>
      </w:r>
      <w:r>
        <w:tab/>
      </w:r>
      <w:r>
        <w:tab/>
        <w:t>Signature :</w:t>
      </w:r>
    </w:p>
    <w:sectPr w:rsidR="003F4B90" w:rsidSect="001F3476">
      <w:headerReference w:type="default" r:id="rId10"/>
      <w:footerReference w:type="default" r:id="rId11"/>
      <w:pgSz w:w="11900" w:h="16840"/>
      <w:pgMar w:top="1417" w:right="1417" w:bottom="1417" w:left="1417" w:header="708" w:footer="10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7B3D3" w14:textId="77777777" w:rsidR="00F76A75" w:rsidRDefault="00F76A75">
      <w:pPr>
        <w:spacing w:after="0"/>
      </w:pPr>
      <w:r>
        <w:separator/>
      </w:r>
    </w:p>
  </w:endnote>
  <w:endnote w:type="continuationSeparator" w:id="0">
    <w:p w14:paraId="0C06B01D" w14:textId="77777777" w:rsidR="00F76A75" w:rsidRDefault="00F76A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Arial Narrow">
    <w:panose1 w:val="020B05060202020302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E1622" w14:textId="77777777" w:rsidR="00F76A75" w:rsidRDefault="00F76A75" w:rsidP="001F3476">
    <w:pPr>
      <w:pStyle w:val="Pieddepage"/>
      <w:rPr>
        <w:color w:val="7F7F7F" w:themeColor="text1" w:themeTint="80"/>
        <w:sz w:val="16"/>
        <w:szCs w:val="20"/>
      </w:rPr>
    </w:pPr>
  </w:p>
  <w:p w14:paraId="2703CB67" w14:textId="77777777" w:rsidR="00F76A75" w:rsidRPr="001F3476" w:rsidRDefault="00F76A75" w:rsidP="001F3476">
    <w:pPr>
      <w:pStyle w:val="Pieddepage"/>
      <w:jc w:val="center"/>
      <w:rPr>
        <w:rFonts w:cs="Times"/>
        <w:color w:val="7F7F7F" w:themeColor="text1" w:themeTint="80"/>
        <w:sz w:val="16"/>
        <w:szCs w:val="20"/>
        <w:lang w:val="en-US"/>
      </w:rPr>
    </w:pPr>
    <w:r w:rsidRPr="001F3476">
      <w:rPr>
        <w:color w:val="7F7F7F" w:themeColor="text1" w:themeTint="80"/>
        <w:sz w:val="16"/>
        <w:szCs w:val="20"/>
      </w:rPr>
      <w:t xml:space="preserve">JV – SARL au capital de 5000 euros, RCS Versailles, </w:t>
    </w:r>
    <w:r w:rsidRPr="001F3476">
      <w:rPr>
        <w:rFonts w:cs="Times"/>
        <w:color w:val="7F7F7F" w:themeColor="text1" w:themeTint="80"/>
        <w:sz w:val="16"/>
        <w:szCs w:val="20"/>
        <w:lang w:val="en-US"/>
      </w:rPr>
      <w:t>791 80207700010 NAF 7022Z</w:t>
    </w:r>
  </w:p>
  <w:p w14:paraId="579EF8F8" w14:textId="77777777" w:rsidR="00F76A75" w:rsidRPr="001F3476" w:rsidRDefault="00F76A75" w:rsidP="001F3476">
    <w:pPr>
      <w:pStyle w:val="Pieddepage"/>
      <w:jc w:val="center"/>
      <w:rPr>
        <w:rFonts w:cs="Times"/>
        <w:color w:val="7F7F7F" w:themeColor="text1" w:themeTint="80"/>
        <w:sz w:val="16"/>
        <w:szCs w:val="20"/>
        <w:lang w:val="en-US"/>
      </w:rPr>
    </w:pPr>
    <w:r w:rsidRPr="001F3476">
      <w:rPr>
        <w:rFonts w:cs="Times"/>
        <w:color w:val="7F7F7F" w:themeColor="text1" w:themeTint="80"/>
        <w:sz w:val="16"/>
        <w:szCs w:val="20"/>
        <w:lang w:val="en-US"/>
      </w:rPr>
      <w:t xml:space="preserve">N° de TVA </w:t>
    </w:r>
    <w:proofErr w:type="spellStart"/>
    <w:proofErr w:type="gramStart"/>
    <w:r w:rsidRPr="001F3476">
      <w:rPr>
        <w:rFonts w:cs="Times"/>
        <w:color w:val="7F7F7F" w:themeColor="text1" w:themeTint="80"/>
        <w:sz w:val="16"/>
        <w:szCs w:val="20"/>
        <w:lang w:val="en-US"/>
      </w:rPr>
      <w:t>intracommunautaire</w:t>
    </w:r>
    <w:proofErr w:type="spellEnd"/>
    <w:r w:rsidRPr="001F3476">
      <w:rPr>
        <w:rFonts w:cs="Times"/>
        <w:color w:val="7F7F7F" w:themeColor="text1" w:themeTint="80"/>
        <w:sz w:val="16"/>
        <w:szCs w:val="20"/>
        <w:lang w:val="en-US"/>
      </w:rPr>
      <w:t xml:space="preserve"> :</w:t>
    </w:r>
    <w:proofErr w:type="gramEnd"/>
    <w:r w:rsidRPr="001F3476">
      <w:rPr>
        <w:rFonts w:cs="Times"/>
        <w:color w:val="7F7F7F" w:themeColor="text1" w:themeTint="80"/>
        <w:sz w:val="16"/>
        <w:szCs w:val="20"/>
        <w:lang w:val="en-US"/>
      </w:rPr>
      <w:t xml:space="preserve"> FR 15 79 1802077</w:t>
    </w:r>
  </w:p>
  <w:p w14:paraId="08C23809" w14:textId="77777777" w:rsidR="00F76A75" w:rsidRPr="001F3476" w:rsidRDefault="00F76A75" w:rsidP="001F3476">
    <w:pPr>
      <w:pStyle w:val="Pieddepage"/>
      <w:jc w:val="center"/>
      <w:rPr>
        <w:color w:val="7F7F7F" w:themeColor="text1" w:themeTint="80"/>
        <w:sz w:val="16"/>
        <w:szCs w:val="20"/>
      </w:rPr>
    </w:pPr>
    <w:proofErr w:type="spellStart"/>
    <w:r w:rsidRPr="001F3476">
      <w:rPr>
        <w:rFonts w:cs="Times"/>
        <w:color w:val="7F7F7F" w:themeColor="text1" w:themeTint="80"/>
        <w:sz w:val="16"/>
        <w:szCs w:val="20"/>
        <w:lang w:val="en-US"/>
      </w:rPr>
      <w:t>Siège</w:t>
    </w:r>
    <w:proofErr w:type="spellEnd"/>
    <w:r w:rsidRPr="001F3476">
      <w:rPr>
        <w:rFonts w:cs="Times"/>
        <w:color w:val="7F7F7F" w:themeColor="text1" w:themeTint="80"/>
        <w:sz w:val="16"/>
        <w:szCs w:val="20"/>
        <w:lang w:val="en-US"/>
      </w:rPr>
      <w:t xml:space="preserve"> </w:t>
    </w:r>
    <w:proofErr w:type="gramStart"/>
    <w:r w:rsidRPr="001F3476">
      <w:rPr>
        <w:rFonts w:cs="Times"/>
        <w:color w:val="7F7F7F" w:themeColor="text1" w:themeTint="80"/>
        <w:sz w:val="16"/>
        <w:szCs w:val="20"/>
        <w:lang w:val="en-US"/>
      </w:rPr>
      <w:t>Social :</w:t>
    </w:r>
    <w:proofErr w:type="gramEnd"/>
    <w:r w:rsidRPr="001F3476">
      <w:rPr>
        <w:rFonts w:cs="Times"/>
        <w:color w:val="7F7F7F" w:themeColor="text1" w:themeTint="80"/>
        <w:sz w:val="16"/>
        <w:szCs w:val="20"/>
        <w:lang w:val="en-US"/>
      </w:rPr>
      <w:t xml:space="preserve"> 14 boulevard </w:t>
    </w:r>
    <w:proofErr w:type="spellStart"/>
    <w:r w:rsidRPr="001F3476">
      <w:rPr>
        <w:rFonts w:cs="Times"/>
        <w:color w:val="7F7F7F" w:themeColor="text1" w:themeTint="80"/>
        <w:sz w:val="16"/>
        <w:szCs w:val="20"/>
        <w:lang w:val="en-US"/>
      </w:rPr>
      <w:t>Littré</w:t>
    </w:r>
    <w:proofErr w:type="spellEnd"/>
    <w:r w:rsidRPr="001F3476">
      <w:rPr>
        <w:rFonts w:cs="Times"/>
        <w:color w:val="7F7F7F" w:themeColor="text1" w:themeTint="80"/>
        <w:sz w:val="16"/>
        <w:szCs w:val="20"/>
        <w:lang w:val="en-US"/>
      </w:rPr>
      <w:t xml:space="preserve"> 78600 Le </w:t>
    </w:r>
    <w:proofErr w:type="spellStart"/>
    <w:r w:rsidRPr="001F3476">
      <w:rPr>
        <w:rFonts w:cs="Times"/>
        <w:color w:val="7F7F7F" w:themeColor="text1" w:themeTint="80"/>
        <w:sz w:val="16"/>
        <w:szCs w:val="20"/>
        <w:lang w:val="en-US"/>
      </w:rPr>
      <w:t>Mesnil</w:t>
    </w:r>
    <w:proofErr w:type="spellEnd"/>
    <w:r w:rsidRPr="001F3476">
      <w:rPr>
        <w:rFonts w:cs="Times"/>
        <w:color w:val="7F7F7F" w:themeColor="text1" w:themeTint="80"/>
        <w:sz w:val="16"/>
        <w:szCs w:val="20"/>
        <w:lang w:val="en-US"/>
      </w:rPr>
      <w:t xml:space="preserve"> le </w:t>
    </w:r>
    <w:proofErr w:type="spellStart"/>
    <w:r w:rsidRPr="001F3476">
      <w:rPr>
        <w:rFonts w:cs="Times"/>
        <w:color w:val="7F7F7F" w:themeColor="text1" w:themeTint="80"/>
        <w:sz w:val="16"/>
        <w:szCs w:val="20"/>
        <w:lang w:val="en-US"/>
      </w:rPr>
      <w:t>Roi</w:t>
    </w:r>
    <w:proofErr w:type="spellEnd"/>
    <w:r w:rsidRPr="001F3476">
      <w:rPr>
        <w:rFonts w:cs="Times"/>
        <w:color w:val="7F7F7F" w:themeColor="text1" w:themeTint="80"/>
        <w:sz w:val="16"/>
        <w:szCs w:val="20"/>
        <w:lang w:val="en-US"/>
      </w:rPr>
      <w:t xml:space="preserve">  - Tel : O6 62 24 09 77  Juliettevignes@jv-conseil.com</w:t>
    </w:r>
  </w:p>
  <w:p w14:paraId="1DEC6100" w14:textId="77777777" w:rsidR="00F76A75" w:rsidRPr="001F3476" w:rsidRDefault="00F76A75" w:rsidP="001F3476">
    <w:pPr>
      <w:pStyle w:val="Pieddepage"/>
      <w:jc w:val="center"/>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0820D" w14:textId="77777777" w:rsidR="00F76A75" w:rsidRDefault="00F76A75">
      <w:pPr>
        <w:spacing w:after="0"/>
      </w:pPr>
      <w:r>
        <w:separator/>
      </w:r>
    </w:p>
  </w:footnote>
  <w:footnote w:type="continuationSeparator" w:id="0">
    <w:p w14:paraId="01E5824A" w14:textId="77777777" w:rsidR="00F76A75" w:rsidRDefault="00F76A7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18300" w14:textId="77777777" w:rsidR="00F76A75" w:rsidRDefault="00F76A75" w:rsidP="0031444C">
    <w:pPr>
      <w:pStyle w:val="En-tte"/>
      <w:ind w:left="3828"/>
    </w:pPr>
    <w:r w:rsidRPr="0031444C">
      <w:rPr>
        <w:noProof/>
        <w:lang w:eastAsia="fr-FR"/>
      </w:rPr>
      <w:drawing>
        <wp:inline distT="0" distB="0" distL="0" distR="0" wp14:anchorId="7305C131" wp14:editId="3ED1572F">
          <wp:extent cx="1117600" cy="795640"/>
          <wp:effectExtent l="25400" t="0" r="0" b="0"/>
          <wp:docPr id="4" name="Image 1" descr="Macintosh HD:Users:isabelledelisle-martin:Documents:Clients:Juliette VIGNES:DEFINITIF: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abelledelisle-martin:Documents:Clients:Juliette VIGNES:DEFINITIF:JV.jpg"/>
                  <pic:cNvPicPr>
                    <a:picLocks noChangeAspect="1" noChangeArrowheads="1"/>
                  </pic:cNvPicPr>
                </pic:nvPicPr>
                <pic:blipFill>
                  <a:blip r:embed="rId1"/>
                  <a:srcRect/>
                  <a:stretch>
                    <a:fillRect/>
                  </a:stretch>
                </pic:blipFill>
                <pic:spPr bwMode="auto">
                  <a:xfrm>
                    <a:off x="0" y="0"/>
                    <a:ext cx="1118212" cy="796076"/>
                  </a:xfrm>
                  <a:prstGeom prst="rect">
                    <a:avLst/>
                  </a:prstGeom>
                  <a:noFill/>
                  <a:ln w="9525">
                    <a:noFill/>
                    <a:miter lim="800000"/>
                    <a:headEnd/>
                    <a:tailEnd/>
                  </a:ln>
                </pic:spPr>
              </pic:pic>
            </a:graphicData>
          </a:graphic>
        </wp:inline>
      </w:drawing>
    </w:r>
  </w:p>
  <w:p w14:paraId="7A2B4FB8" w14:textId="77777777" w:rsidR="00F76A75" w:rsidRPr="0031444C" w:rsidRDefault="00F76A75" w:rsidP="0031444C">
    <w:pPr>
      <w:pStyle w:val="En-tte"/>
      <w:ind w:left="3686"/>
      <w:rPr>
        <w:b/>
        <w:color w:val="333333"/>
      </w:rPr>
    </w:pPr>
  </w:p>
  <w:p w14:paraId="6A9E32F0" w14:textId="77777777" w:rsidR="00F76A75" w:rsidRPr="0031444C" w:rsidRDefault="00F76A75" w:rsidP="0031444C">
    <w:pPr>
      <w:pStyle w:val="En-tte"/>
      <w:jc w:val="center"/>
      <w:rPr>
        <w:b/>
        <w:color w:val="333333"/>
        <w:sz w:val="20"/>
      </w:rPr>
    </w:pPr>
    <w:r w:rsidRPr="0031444C">
      <w:rPr>
        <w:b/>
        <w:color w:val="333333"/>
        <w:sz w:val="20"/>
      </w:rPr>
      <w:t>Conseil &amp; Coaching</w:t>
    </w:r>
  </w:p>
  <w:p w14:paraId="52150D02" w14:textId="77777777" w:rsidR="00F76A75" w:rsidRPr="0031444C" w:rsidRDefault="00F76A75" w:rsidP="0031444C">
    <w:pPr>
      <w:pStyle w:val="En-tte"/>
      <w:jc w:val="center"/>
      <w:rPr>
        <w:color w:val="333333"/>
        <w:sz w:val="16"/>
      </w:rPr>
    </w:pPr>
    <w:r w:rsidRPr="0031444C">
      <w:rPr>
        <w:noProof/>
        <w:color w:val="333333"/>
        <w:sz w:val="16"/>
        <w:lang w:eastAsia="fr-FR"/>
      </w:rPr>
      <w:drawing>
        <wp:inline distT="0" distB="0" distL="0" distR="0" wp14:anchorId="000A6C96" wp14:editId="2AF4670C">
          <wp:extent cx="2343150" cy="49530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343150" cy="4953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197"/>
    <w:multiLevelType w:val="multilevel"/>
    <w:tmpl w:val="040C001D"/>
    <w:styleLink w:val="PARTI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5570749"/>
    <w:multiLevelType w:val="hybridMultilevel"/>
    <w:tmpl w:val="6304FEDC"/>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DA1CE1"/>
    <w:multiLevelType w:val="hybridMultilevel"/>
    <w:tmpl w:val="30A45C80"/>
    <w:lvl w:ilvl="0" w:tplc="08DC4988">
      <w:start w:val="1"/>
      <w:numFmt w:val="bullet"/>
      <w:lvlText w:val=""/>
      <w:lvlJc w:val="left"/>
      <w:pPr>
        <w:ind w:left="108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1E0DC7"/>
    <w:multiLevelType w:val="hybridMultilevel"/>
    <w:tmpl w:val="7E388B62"/>
    <w:lvl w:ilvl="0" w:tplc="040C0001">
      <w:start w:val="1"/>
      <w:numFmt w:val="bullet"/>
      <w:lvlText w:val=""/>
      <w:lvlJc w:val="left"/>
      <w:pPr>
        <w:ind w:left="720" w:hanging="360"/>
      </w:pPr>
      <w:rPr>
        <w:rFonts w:ascii="Symbol" w:hAnsi="Symbol"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4A28FF"/>
    <w:multiLevelType w:val="hybridMultilevel"/>
    <w:tmpl w:val="D3226F14"/>
    <w:lvl w:ilvl="0" w:tplc="08DC4988">
      <w:start w:val="1"/>
      <w:numFmt w:val="bullet"/>
      <w:lvlText w:val=""/>
      <w:lvlJc w:val="left"/>
      <w:pPr>
        <w:ind w:left="1080" w:hanging="360"/>
      </w:pPr>
      <w:rPr>
        <w:rFonts w:ascii="Wingdings" w:hAnsi="Wingdings" w:hint="default"/>
        <w:color w:val="7F7F7F" w:themeColor="text1" w:themeTint="80"/>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A7A24A8"/>
    <w:multiLevelType w:val="hybridMultilevel"/>
    <w:tmpl w:val="0008A284"/>
    <w:lvl w:ilvl="0" w:tplc="355A0D10">
      <w:start w:val="1"/>
      <w:numFmt w:val="bullet"/>
      <w:lvlText w:val=""/>
      <w:lvlJc w:val="left"/>
      <w:pPr>
        <w:ind w:left="360" w:hanging="360"/>
      </w:pPr>
      <w:rPr>
        <w:rFonts w:ascii="Symbol" w:hAnsi="Symbol" w:hint="default"/>
        <w:color w:val="E36C0A" w:themeColor="accent6" w:themeShade="BF"/>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6AD2633"/>
    <w:multiLevelType w:val="hybridMultilevel"/>
    <w:tmpl w:val="571E9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664BD5"/>
    <w:multiLevelType w:val="hybridMultilevel"/>
    <w:tmpl w:val="F7DEC5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B855C5"/>
    <w:multiLevelType w:val="hybridMultilevel"/>
    <w:tmpl w:val="C7C08F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9D94B22"/>
    <w:multiLevelType w:val="hybridMultilevel"/>
    <w:tmpl w:val="1C34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A084C"/>
    <w:multiLevelType w:val="hybridMultilevel"/>
    <w:tmpl w:val="FDB8045E"/>
    <w:lvl w:ilvl="0" w:tplc="D2385652">
      <w:start w:val="1"/>
      <w:numFmt w:val="decimal"/>
      <w:lvlText w:val="%1."/>
      <w:lvlJc w:val="left"/>
      <w:pPr>
        <w:ind w:left="1068" w:hanging="360"/>
      </w:pPr>
      <w:rPr>
        <w:rFonts w:hint="default"/>
        <w:color w:val="auto"/>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1E1B1831"/>
    <w:multiLevelType w:val="hybridMultilevel"/>
    <w:tmpl w:val="C472D652"/>
    <w:lvl w:ilvl="0" w:tplc="355A0D10">
      <w:start w:val="1"/>
      <w:numFmt w:val="bullet"/>
      <w:lvlText w:val=""/>
      <w:lvlJc w:val="left"/>
      <w:pPr>
        <w:ind w:left="360" w:hanging="360"/>
      </w:pPr>
      <w:rPr>
        <w:rFonts w:ascii="Symbol" w:hAnsi="Symbol" w:hint="default"/>
        <w:color w:val="E36C0A" w:themeColor="accent6" w:themeShade="BF"/>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45C22D9"/>
    <w:multiLevelType w:val="hybridMultilevel"/>
    <w:tmpl w:val="75B0858E"/>
    <w:lvl w:ilvl="0" w:tplc="DCE2836E">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3">
    <w:nsid w:val="27A05268"/>
    <w:multiLevelType w:val="hybridMultilevel"/>
    <w:tmpl w:val="50508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C9A4631"/>
    <w:multiLevelType w:val="singleLevel"/>
    <w:tmpl w:val="11DC8BA8"/>
    <w:lvl w:ilvl="0">
      <w:numFmt w:val="bullet"/>
      <w:lvlText w:val="-"/>
      <w:lvlJc w:val="left"/>
      <w:pPr>
        <w:tabs>
          <w:tab w:val="num" w:pos="360"/>
        </w:tabs>
        <w:ind w:left="360" w:hanging="360"/>
      </w:pPr>
      <w:rPr>
        <w:rFonts w:hint="default"/>
      </w:rPr>
    </w:lvl>
  </w:abstractNum>
  <w:abstractNum w:abstractNumId="15">
    <w:nsid w:val="30B5526E"/>
    <w:multiLevelType w:val="hybridMultilevel"/>
    <w:tmpl w:val="31F60E5E"/>
    <w:lvl w:ilvl="0" w:tplc="355A0D10">
      <w:start w:val="1"/>
      <w:numFmt w:val="bullet"/>
      <w:lvlText w:val=""/>
      <w:lvlJc w:val="left"/>
      <w:pPr>
        <w:ind w:left="360" w:hanging="360"/>
      </w:pPr>
      <w:rPr>
        <w:rFonts w:ascii="Symbol" w:hAnsi="Symbol" w:hint="default"/>
        <w:color w:val="E36C0A" w:themeColor="accent6" w:themeShade="BF"/>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14F52F8"/>
    <w:multiLevelType w:val="hybridMultilevel"/>
    <w:tmpl w:val="69B84742"/>
    <w:lvl w:ilvl="0" w:tplc="9D7E975E">
      <w:start w:val="1"/>
      <w:numFmt w:val="decimal"/>
      <w:lvlText w:val="%1."/>
      <w:lvlJc w:val="left"/>
      <w:pPr>
        <w:ind w:left="1068" w:hanging="360"/>
      </w:pPr>
      <w:rPr>
        <w:rFonts w:hint="default"/>
        <w:color w:val="E36C0A" w:themeColor="accent6" w:themeShade="BF"/>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7">
    <w:nsid w:val="346717D0"/>
    <w:multiLevelType w:val="hybridMultilevel"/>
    <w:tmpl w:val="93BE4F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363C4E32"/>
    <w:multiLevelType w:val="hybridMultilevel"/>
    <w:tmpl w:val="41FCCE34"/>
    <w:lvl w:ilvl="0" w:tplc="CB3C5B5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1B746C"/>
    <w:multiLevelType w:val="hybridMultilevel"/>
    <w:tmpl w:val="79484960"/>
    <w:lvl w:ilvl="0" w:tplc="9D7E975E">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398901F2"/>
    <w:multiLevelType w:val="hybridMultilevel"/>
    <w:tmpl w:val="96002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CB513B"/>
    <w:multiLevelType w:val="hybridMultilevel"/>
    <w:tmpl w:val="0D20F980"/>
    <w:lvl w:ilvl="0" w:tplc="355A0D10">
      <w:start w:val="1"/>
      <w:numFmt w:val="bullet"/>
      <w:lvlText w:val=""/>
      <w:lvlJc w:val="left"/>
      <w:pPr>
        <w:ind w:left="360" w:hanging="360"/>
      </w:pPr>
      <w:rPr>
        <w:rFonts w:ascii="Symbol" w:hAnsi="Symbol" w:hint="default"/>
        <w:color w:val="E36C0A" w:themeColor="accent6" w:themeShade="BF"/>
      </w:rPr>
    </w:lvl>
    <w:lvl w:ilvl="1" w:tplc="08DC4988">
      <w:start w:val="1"/>
      <w:numFmt w:val="bullet"/>
      <w:lvlText w:val=""/>
      <w:lvlJc w:val="left"/>
      <w:pPr>
        <w:ind w:left="720" w:hanging="360"/>
      </w:pPr>
      <w:rPr>
        <w:rFonts w:ascii="Wingdings" w:hAnsi="Wingdings" w:hint="default"/>
        <w:color w:val="7F7F7F" w:themeColor="text1" w:themeTint="8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07C248D"/>
    <w:multiLevelType w:val="hybridMultilevel"/>
    <w:tmpl w:val="C0D65BF2"/>
    <w:lvl w:ilvl="0" w:tplc="EF00546C">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1CE2C45"/>
    <w:multiLevelType w:val="hybridMultilevel"/>
    <w:tmpl w:val="0B9485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F4334A"/>
    <w:multiLevelType w:val="multilevel"/>
    <w:tmpl w:val="C3FA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4674D2"/>
    <w:multiLevelType w:val="hybridMultilevel"/>
    <w:tmpl w:val="DF707BC4"/>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1407A9"/>
    <w:multiLevelType w:val="hybridMultilevel"/>
    <w:tmpl w:val="28F8F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C028D3"/>
    <w:multiLevelType w:val="hybridMultilevel"/>
    <w:tmpl w:val="CE16D72C"/>
    <w:lvl w:ilvl="0" w:tplc="4EE8A92E">
      <w:start w:val="1"/>
      <w:numFmt w:val="bullet"/>
      <w:pStyle w:val="titre3"/>
      <w:lvlText w:val=""/>
      <w:lvlJc w:val="left"/>
      <w:pPr>
        <w:tabs>
          <w:tab w:val="num" w:pos="1700"/>
        </w:tabs>
        <w:ind w:left="284" w:hanging="284"/>
      </w:pPr>
      <w:rPr>
        <w:rFonts w:ascii="Webdings" w:hAnsi="Webdings" w:hint="default"/>
        <w:color w:val="00C900"/>
        <w:sz w:val="24"/>
        <w:szCs w:val="24"/>
      </w:rPr>
    </w:lvl>
    <w:lvl w:ilvl="1" w:tplc="EBF4ACD2">
      <w:start w:val="1"/>
      <w:numFmt w:val="bullet"/>
      <w:lvlText w:val=""/>
      <w:lvlJc w:val="left"/>
      <w:pPr>
        <w:tabs>
          <w:tab w:val="num" w:pos="-1052"/>
        </w:tabs>
        <w:ind w:left="-1052" w:hanging="360"/>
      </w:pPr>
      <w:rPr>
        <w:rFonts w:ascii="Webdings" w:hAnsi="Webdings" w:hint="default"/>
        <w:color w:val="993366"/>
        <w:sz w:val="12"/>
        <w:szCs w:val="12"/>
      </w:rPr>
    </w:lvl>
    <w:lvl w:ilvl="2" w:tplc="45A08EAC">
      <w:numFmt w:val="bullet"/>
      <w:lvlText w:val="-"/>
      <w:lvlJc w:val="left"/>
      <w:pPr>
        <w:tabs>
          <w:tab w:val="num" w:pos="-332"/>
        </w:tabs>
        <w:ind w:left="-332" w:hanging="360"/>
      </w:pPr>
      <w:rPr>
        <w:rFonts w:ascii="Arial Narrow" w:eastAsia="Times New Roman" w:hAnsi="Arial Narrow" w:cs="Wingdings" w:hint="default"/>
      </w:rPr>
    </w:lvl>
    <w:lvl w:ilvl="3" w:tplc="040C0001">
      <w:start w:val="1"/>
      <w:numFmt w:val="bullet"/>
      <w:lvlText w:val=""/>
      <w:lvlJc w:val="left"/>
      <w:pPr>
        <w:tabs>
          <w:tab w:val="num" w:pos="388"/>
        </w:tabs>
        <w:ind w:left="388" w:hanging="360"/>
      </w:pPr>
      <w:rPr>
        <w:rFonts w:ascii="Symbol" w:hAnsi="Symbol" w:hint="default"/>
      </w:rPr>
    </w:lvl>
    <w:lvl w:ilvl="4" w:tplc="040C0003">
      <w:start w:val="1"/>
      <w:numFmt w:val="bullet"/>
      <w:lvlText w:val="o"/>
      <w:lvlJc w:val="left"/>
      <w:pPr>
        <w:tabs>
          <w:tab w:val="num" w:pos="1108"/>
        </w:tabs>
        <w:ind w:left="1108" w:hanging="360"/>
      </w:pPr>
      <w:rPr>
        <w:rFonts w:ascii="Courier New" w:hAnsi="Courier New" w:cs="Candara" w:hint="default"/>
      </w:rPr>
    </w:lvl>
    <w:lvl w:ilvl="5" w:tplc="040C0005" w:tentative="1">
      <w:start w:val="1"/>
      <w:numFmt w:val="bullet"/>
      <w:lvlText w:val=""/>
      <w:lvlJc w:val="left"/>
      <w:pPr>
        <w:tabs>
          <w:tab w:val="num" w:pos="1828"/>
        </w:tabs>
        <w:ind w:left="1828" w:hanging="360"/>
      </w:pPr>
      <w:rPr>
        <w:rFonts w:ascii="Wingdings" w:hAnsi="Wingdings" w:hint="default"/>
      </w:rPr>
    </w:lvl>
    <w:lvl w:ilvl="6" w:tplc="040C0001" w:tentative="1">
      <w:start w:val="1"/>
      <w:numFmt w:val="bullet"/>
      <w:lvlText w:val=""/>
      <w:lvlJc w:val="left"/>
      <w:pPr>
        <w:tabs>
          <w:tab w:val="num" w:pos="2548"/>
        </w:tabs>
        <w:ind w:left="2548" w:hanging="360"/>
      </w:pPr>
      <w:rPr>
        <w:rFonts w:ascii="Symbol" w:hAnsi="Symbol" w:hint="default"/>
      </w:rPr>
    </w:lvl>
    <w:lvl w:ilvl="7" w:tplc="040C0003" w:tentative="1">
      <w:start w:val="1"/>
      <w:numFmt w:val="bullet"/>
      <w:lvlText w:val="o"/>
      <w:lvlJc w:val="left"/>
      <w:pPr>
        <w:tabs>
          <w:tab w:val="num" w:pos="3268"/>
        </w:tabs>
        <w:ind w:left="3268" w:hanging="360"/>
      </w:pPr>
      <w:rPr>
        <w:rFonts w:ascii="Courier New" w:hAnsi="Courier New" w:cs="Candara" w:hint="default"/>
      </w:rPr>
    </w:lvl>
    <w:lvl w:ilvl="8" w:tplc="040C0005" w:tentative="1">
      <w:start w:val="1"/>
      <w:numFmt w:val="bullet"/>
      <w:lvlText w:val=""/>
      <w:lvlJc w:val="left"/>
      <w:pPr>
        <w:tabs>
          <w:tab w:val="num" w:pos="3988"/>
        </w:tabs>
        <w:ind w:left="3988" w:hanging="360"/>
      </w:pPr>
      <w:rPr>
        <w:rFonts w:ascii="Wingdings" w:hAnsi="Wingdings" w:hint="default"/>
      </w:rPr>
    </w:lvl>
  </w:abstractNum>
  <w:abstractNum w:abstractNumId="28">
    <w:nsid w:val="6FD62756"/>
    <w:multiLevelType w:val="hybridMultilevel"/>
    <w:tmpl w:val="A29485CE"/>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0DA2799"/>
    <w:multiLevelType w:val="hybridMultilevel"/>
    <w:tmpl w:val="8D4068D6"/>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1DA1A85"/>
    <w:multiLevelType w:val="hybridMultilevel"/>
    <w:tmpl w:val="344CD182"/>
    <w:lvl w:ilvl="0" w:tplc="08DC4988">
      <w:start w:val="1"/>
      <w:numFmt w:val="bullet"/>
      <w:lvlText w:val=""/>
      <w:lvlJc w:val="left"/>
      <w:pPr>
        <w:ind w:left="720" w:hanging="360"/>
      </w:pPr>
      <w:rPr>
        <w:rFonts w:ascii="Wingdings" w:hAnsi="Wingdings"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4FC3CEE"/>
    <w:multiLevelType w:val="hybridMultilevel"/>
    <w:tmpl w:val="69D6CB5C"/>
    <w:lvl w:ilvl="0" w:tplc="040C0001">
      <w:start w:val="1"/>
      <w:numFmt w:val="bullet"/>
      <w:lvlText w:val=""/>
      <w:lvlJc w:val="left"/>
      <w:pPr>
        <w:ind w:left="720" w:hanging="360"/>
      </w:pPr>
      <w:rPr>
        <w:rFonts w:ascii="Symbol" w:hAnsi="Symbol"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E0E260E"/>
    <w:multiLevelType w:val="hybridMultilevel"/>
    <w:tmpl w:val="E206AC34"/>
    <w:lvl w:ilvl="0" w:tplc="D2385652">
      <w:start w:val="1"/>
      <w:numFmt w:val="decimal"/>
      <w:lvlText w:val="%1."/>
      <w:lvlJc w:val="left"/>
      <w:pPr>
        <w:ind w:left="720" w:hanging="360"/>
      </w:pPr>
    </w:lvl>
    <w:lvl w:ilvl="1" w:tplc="040C0019">
      <w:start w:val="1"/>
      <w:numFmt w:val="lowerLetter"/>
      <w:pStyle w:val="titre2"/>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E5E3CED"/>
    <w:multiLevelType w:val="hybridMultilevel"/>
    <w:tmpl w:val="1F44D656"/>
    <w:lvl w:ilvl="0" w:tplc="08DC4988">
      <w:start w:val="1"/>
      <w:numFmt w:val="bullet"/>
      <w:lvlText w:val=""/>
      <w:lvlJc w:val="left"/>
      <w:pPr>
        <w:ind w:left="1080" w:hanging="360"/>
      </w:pPr>
      <w:rPr>
        <w:rFonts w:ascii="Wingdings" w:hAnsi="Wingdings" w:hint="default"/>
        <w:color w:val="7F7F7F" w:themeColor="text1" w:themeTint="80"/>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7F3A3985"/>
    <w:multiLevelType w:val="hybridMultilevel"/>
    <w:tmpl w:val="DA6C19A8"/>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2"/>
  </w:num>
  <w:num w:numId="3">
    <w:abstractNumId w:val="27"/>
  </w:num>
  <w:num w:numId="4">
    <w:abstractNumId w:val="0"/>
  </w:num>
  <w:num w:numId="5">
    <w:abstractNumId w:val="9"/>
  </w:num>
  <w:num w:numId="6">
    <w:abstractNumId w:val="26"/>
  </w:num>
  <w:num w:numId="7">
    <w:abstractNumId w:val="32"/>
    <w:lvlOverride w:ilvl="0">
      <w:startOverride w:val="1"/>
    </w:lvlOverride>
  </w:num>
  <w:num w:numId="8">
    <w:abstractNumId w:val="19"/>
  </w:num>
  <w:num w:numId="9">
    <w:abstractNumId w:val="23"/>
  </w:num>
  <w:num w:numId="10">
    <w:abstractNumId w:val="34"/>
  </w:num>
  <w:num w:numId="11">
    <w:abstractNumId w:val="24"/>
  </w:num>
  <w:num w:numId="12">
    <w:abstractNumId w:val="19"/>
  </w:num>
  <w:num w:numId="13">
    <w:abstractNumId w:val="19"/>
  </w:num>
  <w:num w:numId="14">
    <w:abstractNumId w:val="14"/>
  </w:num>
  <w:num w:numId="15">
    <w:abstractNumId w:val="7"/>
  </w:num>
  <w:num w:numId="16">
    <w:abstractNumId w:val="13"/>
  </w:num>
  <w:num w:numId="17">
    <w:abstractNumId w:val="12"/>
  </w:num>
  <w:num w:numId="18">
    <w:abstractNumId w:val="8"/>
  </w:num>
  <w:num w:numId="19">
    <w:abstractNumId w:val="20"/>
  </w:num>
  <w:num w:numId="20">
    <w:abstractNumId w:val="19"/>
  </w:num>
  <w:num w:numId="21">
    <w:abstractNumId w:val="17"/>
  </w:num>
  <w:num w:numId="22">
    <w:abstractNumId w:val="6"/>
  </w:num>
  <w:num w:numId="23">
    <w:abstractNumId w:val="15"/>
  </w:num>
  <w:num w:numId="24">
    <w:abstractNumId w:val="33"/>
  </w:num>
  <w:num w:numId="25">
    <w:abstractNumId w:val="11"/>
  </w:num>
  <w:num w:numId="26">
    <w:abstractNumId w:val="2"/>
  </w:num>
  <w:num w:numId="27">
    <w:abstractNumId w:val="4"/>
  </w:num>
  <w:num w:numId="28">
    <w:abstractNumId w:val="22"/>
  </w:num>
  <w:num w:numId="29">
    <w:abstractNumId w:val="30"/>
  </w:num>
  <w:num w:numId="30">
    <w:abstractNumId w:val="29"/>
  </w:num>
  <w:num w:numId="31">
    <w:abstractNumId w:val="5"/>
  </w:num>
  <w:num w:numId="32">
    <w:abstractNumId w:val="25"/>
  </w:num>
  <w:num w:numId="33">
    <w:abstractNumId w:val="21"/>
  </w:num>
  <w:num w:numId="34">
    <w:abstractNumId w:val="28"/>
  </w:num>
  <w:num w:numId="35">
    <w:abstractNumId w:val="10"/>
  </w:num>
  <w:num w:numId="36">
    <w:abstractNumId w:val="16"/>
  </w:num>
  <w:num w:numId="37">
    <w:abstractNumId w:val="1"/>
  </w:num>
  <w:num w:numId="38">
    <w:abstractNumId w:val="31"/>
  </w:num>
  <w:num w:numId="39">
    <w:abstractNumId w:val="3"/>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44C"/>
    <w:rsid w:val="000054FB"/>
    <w:rsid w:val="000234C4"/>
    <w:rsid w:val="00094A7F"/>
    <w:rsid w:val="001014E0"/>
    <w:rsid w:val="00150E85"/>
    <w:rsid w:val="00162B43"/>
    <w:rsid w:val="001F3476"/>
    <w:rsid w:val="00230151"/>
    <w:rsid w:val="0031444C"/>
    <w:rsid w:val="00342AF6"/>
    <w:rsid w:val="00353F86"/>
    <w:rsid w:val="00394937"/>
    <w:rsid w:val="003A07D4"/>
    <w:rsid w:val="003E7D4D"/>
    <w:rsid w:val="003F4B90"/>
    <w:rsid w:val="00495CE3"/>
    <w:rsid w:val="005D3DED"/>
    <w:rsid w:val="00640E6E"/>
    <w:rsid w:val="006519F9"/>
    <w:rsid w:val="00774671"/>
    <w:rsid w:val="007C4AD5"/>
    <w:rsid w:val="008342B8"/>
    <w:rsid w:val="009628F2"/>
    <w:rsid w:val="009E1517"/>
    <w:rsid w:val="00A06542"/>
    <w:rsid w:val="00A12338"/>
    <w:rsid w:val="00C8376E"/>
    <w:rsid w:val="00CA2329"/>
    <w:rsid w:val="00DE64F8"/>
    <w:rsid w:val="00DE751A"/>
    <w:rsid w:val="00EB1532"/>
    <w:rsid w:val="00F4362F"/>
    <w:rsid w:val="00F46E4A"/>
    <w:rsid w:val="00F63769"/>
    <w:rsid w:val="00F76A75"/>
    <w:rsid w:val="00FA2F46"/>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5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E6E"/>
    <w:rPr>
      <w:rFonts w:ascii="Century Gothic" w:hAnsi="Century Gothic"/>
      <w:color w:val="434343"/>
      <w:sz w:val="22"/>
    </w:rPr>
  </w:style>
  <w:style w:type="paragraph" w:styleId="Titre1">
    <w:name w:val="heading 1"/>
    <w:basedOn w:val="Normal"/>
    <w:next w:val="Normal"/>
    <w:link w:val="Titre1Car"/>
    <w:qFormat/>
    <w:rsid w:val="00640E6E"/>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 1"/>
    <w:basedOn w:val="Paragraphedeliste"/>
    <w:qFormat/>
    <w:rsid w:val="00640E6E"/>
    <w:pPr>
      <w:pBdr>
        <w:bottom w:val="single" w:sz="4" w:space="1" w:color="EF8209"/>
      </w:pBdr>
      <w:tabs>
        <w:tab w:val="left" w:pos="8364"/>
        <w:tab w:val="left" w:pos="10135"/>
      </w:tabs>
      <w:ind w:left="0" w:right="2175"/>
      <w:outlineLvl w:val="0"/>
    </w:pPr>
    <w:rPr>
      <w:b/>
      <w:bCs/>
      <w:sz w:val="28"/>
      <w:szCs w:val="28"/>
      <w:lang w:eastAsia="fr-FR"/>
    </w:rPr>
  </w:style>
  <w:style w:type="paragraph" w:styleId="Paragraphedeliste">
    <w:name w:val="List Paragraph"/>
    <w:basedOn w:val="Normal"/>
    <w:uiPriority w:val="34"/>
    <w:qFormat/>
    <w:rsid w:val="00EF2A85"/>
    <w:pPr>
      <w:ind w:left="720"/>
      <w:contextualSpacing/>
    </w:pPr>
  </w:style>
  <w:style w:type="paragraph" w:customStyle="1" w:styleId="titre2">
    <w:name w:val="titre 2"/>
    <w:basedOn w:val="Normal"/>
    <w:qFormat/>
    <w:rsid w:val="00640E6E"/>
    <w:pPr>
      <w:numPr>
        <w:ilvl w:val="1"/>
        <w:numId w:val="2"/>
      </w:numPr>
      <w:autoSpaceDE w:val="0"/>
      <w:autoSpaceDN w:val="0"/>
      <w:adjustRightInd w:val="0"/>
      <w:spacing w:after="0"/>
      <w:jc w:val="both"/>
    </w:pPr>
    <w:rPr>
      <w:rFonts w:eastAsia="Times New Roman" w:cs="Arial"/>
      <w:b/>
      <w:bCs/>
      <w:color w:val="4F4F4F"/>
      <w:szCs w:val="26"/>
      <w:lang w:eastAsia="fr-FR"/>
    </w:rPr>
  </w:style>
  <w:style w:type="paragraph" w:customStyle="1" w:styleId="titre3">
    <w:name w:val="titre 3"/>
    <w:basedOn w:val="Normal"/>
    <w:qFormat/>
    <w:rsid w:val="00EF2A85"/>
    <w:pPr>
      <w:numPr>
        <w:numId w:val="3"/>
      </w:numPr>
      <w:autoSpaceDE w:val="0"/>
      <w:autoSpaceDN w:val="0"/>
      <w:adjustRightInd w:val="0"/>
      <w:spacing w:after="0"/>
      <w:jc w:val="both"/>
    </w:pPr>
    <w:rPr>
      <w:rFonts w:ascii="Arial Narrow" w:eastAsia="Times New Roman" w:hAnsi="Arial Narrow" w:cs="Arial"/>
      <w:b/>
      <w:color w:val="008000"/>
      <w:sz w:val="20"/>
      <w:szCs w:val="20"/>
      <w:lang w:eastAsia="fr-FR"/>
    </w:rPr>
  </w:style>
  <w:style w:type="numbering" w:customStyle="1" w:styleId="PARTIES">
    <w:name w:val="PARTIES"/>
    <w:basedOn w:val="Aucuneliste"/>
    <w:rsid w:val="00DB6C15"/>
    <w:pPr>
      <w:numPr>
        <w:numId w:val="4"/>
      </w:numPr>
    </w:pPr>
  </w:style>
  <w:style w:type="paragraph" w:customStyle="1" w:styleId="2">
    <w:name w:val="2"/>
    <w:basedOn w:val="Normal"/>
    <w:qFormat/>
    <w:rsid w:val="00DB6C15"/>
    <w:pPr>
      <w:spacing w:after="0"/>
      <w:ind w:left="-142" w:right="1060"/>
      <w:jc w:val="both"/>
    </w:pPr>
    <w:rPr>
      <w:rFonts w:eastAsia="Times New Roman" w:cs="Arial"/>
      <w:bCs/>
      <w:color w:val="72A47E"/>
      <w:spacing w:val="-20"/>
      <w:sz w:val="32"/>
      <w:szCs w:val="34"/>
      <w:u w:val="single"/>
      <w:lang w:eastAsia="fr-FR"/>
    </w:rPr>
  </w:style>
  <w:style w:type="paragraph" w:styleId="En-tte">
    <w:name w:val="header"/>
    <w:basedOn w:val="Normal"/>
    <w:link w:val="En-tteCar"/>
    <w:uiPriority w:val="99"/>
    <w:unhideWhenUsed/>
    <w:rsid w:val="0031444C"/>
    <w:pPr>
      <w:tabs>
        <w:tab w:val="center" w:pos="4536"/>
        <w:tab w:val="right" w:pos="9072"/>
      </w:tabs>
      <w:spacing w:after="0"/>
    </w:pPr>
  </w:style>
  <w:style w:type="character" w:customStyle="1" w:styleId="En-tteCar">
    <w:name w:val="En-tête Car"/>
    <w:basedOn w:val="Policepardfaut"/>
    <w:link w:val="En-tte"/>
    <w:uiPriority w:val="99"/>
    <w:rsid w:val="0031444C"/>
  </w:style>
  <w:style w:type="paragraph" w:styleId="Pieddepage">
    <w:name w:val="footer"/>
    <w:basedOn w:val="Normal"/>
    <w:link w:val="PieddepageCar"/>
    <w:uiPriority w:val="99"/>
    <w:unhideWhenUsed/>
    <w:rsid w:val="0031444C"/>
    <w:pPr>
      <w:tabs>
        <w:tab w:val="center" w:pos="4536"/>
        <w:tab w:val="right" w:pos="9072"/>
      </w:tabs>
      <w:spacing w:after="0"/>
    </w:pPr>
  </w:style>
  <w:style w:type="character" w:customStyle="1" w:styleId="PieddepageCar">
    <w:name w:val="Pied de page Car"/>
    <w:basedOn w:val="Policepardfaut"/>
    <w:link w:val="Pieddepage"/>
    <w:uiPriority w:val="99"/>
    <w:rsid w:val="0031444C"/>
  </w:style>
  <w:style w:type="paragraph" w:styleId="Textedebulles">
    <w:name w:val="Balloon Text"/>
    <w:basedOn w:val="Normal"/>
    <w:link w:val="TextedebullesCar"/>
    <w:uiPriority w:val="99"/>
    <w:semiHidden/>
    <w:unhideWhenUsed/>
    <w:rsid w:val="00162B43"/>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62B43"/>
    <w:rPr>
      <w:rFonts w:ascii="Lucida Grande" w:hAnsi="Lucida Grande"/>
      <w:sz w:val="18"/>
      <w:szCs w:val="18"/>
    </w:rPr>
  </w:style>
  <w:style w:type="character" w:customStyle="1" w:styleId="Titre1Car">
    <w:name w:val="Titre 1 Car"/>
    <w:basedOn w:val="Policepardfaut"/>
    <w:link w:val="Titre1"/>
    <w:uiPriority w:val="9"/>
    <w:rsid w:val="00640E6E"/>
    <w:rPr>
      <w:rFonts w:asciiTheme="majorHAnsi" w:eastAsiaTheme="majorEastAsia" w:hAnsiTheme="majorHAnsi" w:cstheme="majorBidi"/>
      <w:b/>
      <w:bCs/>
      <w:color w:val="345A8A" w:themeColor="accent1" w:themeShade="B5"/>
      <w:sz w:val="32"/>
      <w:szCs w:val="32"/>
    </w:rPr>
  </w:style>
  <w:style w:type="paragraph" w:styleId="En-ttedetabledesmatires">
    <w:name w:val="TOC Heading"/>
    <w:basedOn w:val="Titre1"/>
    <w:next w:val="Normal"/>
    <w:uiPriority w:val="39"/>
    <w:unhideWhenUsed/>
    <w:qFormat/>
    <w:rsid w:val="00640E6E"/>
    <w:pPr>
      <w:spacing w:line="276" w:lineRule="auto"/>
      <w:outlineLvl w:val="9"/>
    </w:pPr>
    <w:rPr>
      <w:color w:val="365F91" w:themeColor="accent1" w:themeShade="BF"/>
      <w:sz w:val="28"/>
      <w:szCs w:val="28"/>
      <w:lang w:val="en-US"/>
    </w:rPr>
  </w:style>
  <w:style w:type="paragraph" w:styleId="TM1">
    <w:name w:val="toc 1"/>
    <w:basedOn w:val="Normal"/>
    <w:next w:val="Normal"/>
    <w:autoRedefine/>
    <w:uiPriority w:val="39"/>
    <w:semiHidden/>
    <w:unhideWhenUsed/>
    <w:rsid w:val="00640E6E"/>
    <w:pPr>
      <w:spacing w:before="240" w:after="120"/>
    </w:pPr>
    <w:rPr>
      <w:b/>
      <w:caps/>
      <w:szCs w:val="22"/>
      <w:u w:val="single"/>
    </w:rPr>
  </w:style>
  <w:style w:type="paragraph" w:styleId="TM2">
    <w:name w:val="toc 2"/>
    <w:basedOn w:val="Normal"/>
    <w:next w:val="Normal"/>
    <w:autoRedefine/>
    <w:uiPriority w:val="39"/>
    <w:semiHidden/>
    <w:unhideWhenUsed/>
    <w:rsid w:val="00640E6E"/>
    <w:pPr>
      <w:spacing w:after="0"/>
    </w:pPr>
    <w:rPr>
      <w:b/>
      <w:smallCaps/>
      <w:szCs w:val="22"/>
    </w:rPr>
  </w:style>
  <w:style w:type="paragraph" w:styleId="TM3">
    <w:name w:val="toc 3"/>
    <w:basedOn w:val="Normal"/>
    <w:next w:val="Normal"/>
    <w:autoRedefine/>
    <w:uiPriority w:val="39"/>
    <w:semiHidden/>
    <w:unhideWhenUsed/>
    <w:rsid w:val="00640E6E"/>
    <w:pPr>
      <w:spacing w:after="0"/>
    </w:pPr>
    <w:rPr>
      <w:smallCaps/>
      <w:szCs w:val="22"/>
    </w:rPr>
  </w:style>
  <w:style w:type="paragraph" w:styleId="TM4">
    <w:name w:val="toc 4"/>
    <w:basedOn w:val="Normal"/>
    <w:next w:val="Normal"/>
    <w:autoRedefine/>
    <w:uiPriority w:val="39"/>
    <w:semiHidden/>
    <w:unhideWhenUsed/>
    <w:rsid w:val="00640E6E"/>
    <w:pPr>
      <w:spacing w:after="0"/>
    </w:pPr>
    <w:rPr>
      <w:szCs w:val="22"/>
    </w:rPr>
  </w:style>
  <w:style w:type="paragraph" w:styleId="TM5">
    <w:name w:val="toc 5"/>
    <w:basedOn w:val="Normal"/>
    <w:next w:val="Normal"/>
    <w:autoRedefine/>
    <w:uiPriority w:val="39"/>
    <w:semiHidden/>
    <w:unhideWhenUsed/>
    <w:rsid w:val="00640E6E"/>
    <w:pPr>
      <w:spacing w:after="0"/>
    </w:pPr>
    <w:rPr>
      <w:szCs w:val="22"/>
    </w:rPr>
  </w:style>
  <w:style w:type="paragraph" w:styleId="TM6">
    <w:name w:val="toc 6"/>
    <w:basedOn w:val="Normal"/>
    <w:next w:val="Normal"/>
    <w:autoRedefine/>
    <w:uiPriority w:val="39"/>
    <w:semiHidden/>
    <w:unhideWhenUsed/>
    <w:rsid w:val="00640E6E"/>
    <w:pPr>
      <w:spacing w:after="0"/>
    </w:pPr>
    <w:rPr>
      <w:szCs w:val="22"/>
    </w:rPr>
  </w:style>
  <w:style w:type="paragraph" w:styleId="TM7">
    <w:name w:val="toc 7"/>
    <w:basedOn w:val="Normal"/>
    <w:next w:val="Normal"/>
    <w:autoRedefine/>
    <w:uiPriority w:val="39"/>
    <w:semiHidden/>
    <w:unhideWhenUsed/>
    <w:rsid w:val="00640E6E"/>
    <w:pPr>
      <w:spacing w:after="0"/>
    </w:pPr>
    <w:rPr>
      <w:szCs w:val="22"/>
    </w:rPr>
  </w:style>
  <w:style w:type="paragraph" w:styleId="TM8">
    <w:name w:val="toc 8"/>
    <w:basedOn w:val="Normal"/>
    <w:next w:val="Normal"/>
    <w:autoRedefine/>
    <w:uiPriority w:val="39"/>
    <w:semiHidden/>
    <w:unhideWhenUsed/>
    <w:rsid w:val="00640E6E"/>
    <w:pPr>
      <w:spacing w:after="0"/>
    </w:pPr>
    <w:rPr>
      <w:szCs w:val="22"/>
    </w:rPr>
  </w:style>
  <w:style w:type="paragraph" w:styleId="TM9">
    <w:name w:val="toc 9"/>
    <w:basedOn w:val="Normal"/>
    <w:next w:val="Normal"/>
    <w:autoRedefine/>
    <w:uiPriority w:val="39"/>
    <w:semiHidden/>
    <w:unhideWhenUsed/>
    <w:rsid w:val="00640E6E"/>
    <w:pPr>
      <w:spacing w:after="0"/>
    </w:pPr>
    <w:rPr>
      <w:szCs w:val="22"/>
    </w:rPr>
  </w:style>
  <w:style w:type="paragraph" w:styleId="Corpsdetexte">
    <w:name w:val="Body Text"/>
    <w:basedOn w:val="Normal"/>
    <w:link w:val="CorpsdetexteCar"/>
    <w:semiHidden/>
    <w:rsid w:val="003E7D4D"/>
    <w:pPr>
      <w:spacing w:after="0"/>
    </w:pPr>
    <w:rPr>
      <w:rFonts w:ascii="Times New Roman" w:eastAsia="Times New Roman" w:hAnsi="Times New Roman" w:cs="Times New Roman"/>
      <w:color w:val="auto"/>
      <w:sz w:val="20"/>
      <w:lang w:eastAsia="fr-FR"/>
    </w:rPr>
  </w:style>
  <w:style w:type="character" w:customStyle="1" w:styleId="CorpsdetexteCar">
    <w:name w:val="Corps de texte Car"/>
    <w:basedOn w:val="Policepardfaut"/>
    <w:link w:val="Corpsdetexte"/>
    <w:semiHidden/>
    <w:rsid w:val="003E7D4D"/>
    <w:rPr>
      <w:rFonts w:ascii="Times New Roman" w:eastAsia="Times New Roman" w:hAnsi="Times New Roman" w:cs="Times New Roman"/>
      <w:sz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E6E"/>
    <w:rPr>
      <w:rFonts w:ascii="Century Gothic" w:hAnsi="Century Gothic"/>
      <w:color w:val="434343"/>
      <w:sz w:val="22"/>
    </w:rPr>
  </w:style>
  <w:style w:type="paragraph" w:styleId="Titre1">
    <w:name w:val="heading 1"/>
    <w:basedOn w:val="Normal"/>
    <w:next w:val="Normal"/>
    <w:link w:val="Titre1Car"/>
    <w:qFormat/>
    <w:rsid w:val="00640E6E"/>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 1"/>
    <w:basedOn w:val="Paragraphedeliste"/>
    <w:qFormat/>
    <w:rsid w:val="00640E6E"/>
    <w:pPr>
      <w:pBdr>
        <w:bottom w:val="single" w:sz="4" w:space="1" w:color="EF8209"/>
      </w:pBdr>
      <w:tabs>
        <w:tab w:val="left" w:pos="8364"/>
        <w:tab w:val="left" w:pos="10135"/>
      </w:tabs>
      <w:ind w:left="0" w:right="2175"/>
      <w:outlineLvl w:val="0"/>
    </w:pPr>
    <w:rPr>
      <w:b/>
      <w:bCs/>
      <w:sz w:val="28"/>
      <w:szCs w:val="28"/>
      <w:lang w:eastAsia="fr-FR"/>
    </w:rPr>
  </w:style>
  <w:style w:type="paragraph" w:styleId="Paragraphedeliste">
    <w:name w:val="List Paragraph"/>
    <w:basedOn w:val="Normal"/>
    <w:uiPriority w:val="34"/>
    <w:qFormat/>
    <w:rsid w:val="00EF2A85"/>
    <w:pPr>
      <w:ind w:left="720"/>
      <w:contextualSpacing/>
    </w:pPr>
  </w:style>
  <w:style w:type="paragraph" w:customStyle="1" w:styleId="titre2">
    <w:name w:val="titre 2"/>
    <w:basedOn w:val="Normal"/>
    <w:qFormat/>
    <w:rsid w:val="00640E6E"/>
    <w:pPr>
      <w:numPr>
        <w:ilvl w:val="1"/>
        <w:numId w:val="2"/>
      </w:numPr>
      <w:autoSpaceDE w:val="0"/>
      <w:autoSpaceDN w:val="0"/>
      <w:adjustRightInd w:val="0"/>
      <w:spacing w:after="0"/>
      <w:jc w:val="both"/>
    </w:pPr>
    <w:rPr>
      <w:rFonts w:eastAsia="Times New Roman" w:cs="Arial"/>
      <w:b/>
      <w:bCs/>
      <w:color w:val="4F4F4F"/>
      <w:szCs w:val="26"/>
      <w:lang w:eastAsia="fr-FR"/>
    </w:rPr>
  </w:style>
  <w:style w:type="paragraph" w:customStyle="1" w:styleId="titre3">
    <w:name w:val="titre 3"/>
    <w:basedOn w:val="Normal"/>
    <w:qFormat/>
    <w:rsid w:val="00EF2A85"/>
    <w:pPr>
      <w:numPr>
        <w:numId w:val="3"/>
      </w:numPr>
      <w:autoSpaceDE w:val="0"/>
      <w:autoSpaceDN w:val="0"/>
      <w:adjustRightInd w:val="0"/>
      <w:spacing w:after="0"/>
      <w:jc w:val="both"/>
    </w:pPr>
    <w:rPr>
      <w:rFonts w:ascii="Arial Narrow" w:eastAsia="Times New Roman" w:hAnsi="Arial Narrow" w:cs="Arial"/>
      <w:b/>
      <w:color w:val="008000"/>
      <w:sz w:val="20"/>
      <w:szCs w:val="20"/>
      <w:lang w:eastAsia="fr-FR"/>
    </w:rPr>
  </w:style>
  <w:style w:type="numbering" w:customStyle="1" w:styleId="PARTIES">
    <w:name w:val="PARTIES"/>
    <w:basedOn w:val="Aucuneliste"/>
    <w:rsid w:val="00DB6C15"/>
    <w:pPr>
      <w:numPr>
        <w:numId w:val="4"/>
      </w:numPr>
    </w:pPr>
  </w:style>
  <w:style w:type="paragraph" w:customStyle="1" w:styleId="2">
    <w:name w:val="2"/>
    <w:basedOn w:val="Normal"/>
    <w:qFormat/>
    <w:rsid w:val="00DB6C15"/>
    <w:pPr>
      <w:spacing w:after="0"/>
      <w:ind w:left="-142" w:right="1060"/>
      <w:jc w:val="both"/>
    </w:pPr>
    <w:rPr>
      <w:rFonts w:eastAsia="Times New Roman" w:cs="Arial"/>
      <w:bCs/>
      <w:color w:val="72A47E"/>
      <w:spacing w:val="-20"/>
      <w:sz w:val="32"/>
      <w:szCs w:val="34"/>
      <w:u w:val="single"/>
      <w:lang w:eastAsia="fr-FR"/>
    </w:rPr>
  </w:style>
  <w:style w:type="paragraph" w:styleId="En-tte">
    <w:name w:val="header"/>
    <w:basedOn w:val="Normal"/>
    <w:link w:val="En-tteCar"/>
    <w:uiPriority w:val="99"/>
    <w:unhideWhenUsed/>
    <w:rsid w:val="0031444C"/>
    <w:pPr>
      <w:tabs>
        <w:tab w:val="center" w:pos="4536"/>
        <w:tab w:val="right" w:pos="9072"/>
      </w:tabs>
      <w:spacing w:after="0"/>
    </w:pPr>
  </w:style>
  <w:style w:type="character" w:customStyle="1" w:styleId="En-tteCar">
    <w:name w:val="En-tête Car"/>
    <w:basedOn w:val="Policepardfaut"/>
    <w:link w:val="En-tte"/>
    <w:uiPriority w:val="99"/>
    <w:rsid w:val="0031444C"/>
  </w:style>
  <w:style w:type="paragraph" w:styleId="Pieddepage">
    <w:name w:val="footer"/>
    <w:basedOn w:val="Normal"/>
    <w:link w:val="PieddepageCar"/>
    <w:uiPriority w:val="99"/>
    <w:unhideWhenUsed/>
    <w:rsid w:val="0031444C"/>
    <w:pPr>
      <w:tabs>
        <w:tab w:val="center" w:pos="4536"/>
        <w:tab w:val="right" w:pos="9072"/>
      </w:tabs>
      <w:spacing w:after="0"/>
    </w:pPr>
  </w:style>
  <w:style w:type="character" w:customStyle="1" w:styleId="PieddepageCar">
    <w:name w:val="Pied de page Car"/>
    <w:basedOn w:val="Policepardfaut"/>
    <w:link w:val="Pieddepage"/>
    <w:uiPriority w:val="99"/>
    <w:rsid w:val="0031444C"/>
  </w:style>
  <w:style w:type="paragraph" w:styleId="Textedebulles">
    <w:name w:val="Balloon Text"/>
    <w:basedOn w:val="Normal"/>
    <w:link w:val="TextedebullesCar"/>
    <w:uiPriority w:val="99"/>
    <w:semiHidden/>
    <w:unhideWhenUsed/>
    <w:rsid w:val="00162B43"/>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62B43"/>
    <w:rPr>
      <w:rFonts w:ascii="Lucida Grande" w:hAnsi="Lucida Grande"/>
      <w:sz w:val="18"/>
      <w:szCs w:val="18"/>
    </w:rPr>
  </w:style>
  <w:style w:type="character" w:customStyle="1" w:styleId="Titre1Car">
    <w:name w:val="Titre 1 Car"/>
    <w:basedOn w:val="Policepardfaut"/>
    <w:link w:val="Titre1"/>
    <w:uiPriority w:val="9"/>
    <w:rsid w:val="00640E6E"/>
    <w:rPr>
      <w:rFonts w:asciiTheme="majorHAnsi" w:eastAsiaTheme="majorEastAsia" w:hAnsiTheme="majorHAnsi" w:cstheme="majorBidi"/>
      <w:b/>
      <w:bCs/>
      <w:color w:val="345A8A" w:themeColor="accent1" w:themeShade="B5"/>
      <w:sz w:val="32"/>
      <w:szCs w:val="32"/>
    </w:rPr>
  </w:style>
  <w:style w:type="paragraph" w:styleId="En-ttedetabledesmatires">
    <w:name w:val="TOC Heading"/>
    <w:basedOn w:val="Titre1"/>
    <w:next w:val="Normal"/>
    <w:uiPriority w:val="39"/>
    <w:unhideWhenUsed/>
    <w:qFormat/>
    <w:rsid w:val="00640E6E"/>
    <w:pPr>
      <w:spacing w:line="276" w:lineRule="auto"/>
      <w:outlineLvl w:val="9"/>
    </w:pPr>
    <w:rPr>
      <w:color w:val="365F91" w:themeColor="accent1" w:themeShade="BF"/>
      <w:sz w:val="28"/>
      <w:szCs w:val="28"/>
      <w:lang w:val="en-US"/>
    </w:rPr>
  </w:style>
  <w:style w:type="paragraph" w:styleId="TM1">
    <w:name w:val="toc 1"/>
    <w:basedOn w:val="Normal"/>
    <w:next w:val="Normal"/>
    <w:autoRedefine/>
    <w:uiPriority w:val="39"/>
    <w:semiHidden/>
    <w:unhideWhenUsed/>
    <w:rsid w:val="00640E6E"/>
    <w:pPr>
      <w:spacing w:before="240" w:after="120"/>
    </w:pPr>
    <w:rPr>
      <w:b/>
      <w:caps/>
      <w:szCs w:val="22"/>
      <w:u w:val="single"/>
    </w:rPr>
  </w:style>
  <w:style w:type="paragraph" w:styleId="TM2">
    <w:name w:val="toc 2"/>
    <w:basedOn w:val="Normal"/>
    <w:next w:val="Normal"/>
    <w:autoRedefine/>
    <w:uiPriority w:val="39"/>
    <w:semiHidden/>
    <w:unhideWhenUsed/>
    <w:rsid w:val="00640E6E"/>
    <w:pPr>
      <w:spacing w:after="0"/>
    </w:pPr>
    <w:rPr>
      <w:b/>
      <w:smallCaps/>
      <w:szCs w:val="22"/>
    </w:rPr>
  </w:style>
  <w:style w:type="paragraph" w:styleId="TM3">
    <w:name w:val="toc 3"/>
    <w:basedOn w:val="Normal"/>
    <w:next w:val="Normal"/>
    <w:autoRedefine/>
    <w:uiPriority w:val="39"/>
    <w:semiHidden/>
    <w:unhideWhenUsed/>
    <w:rsid w:val="00640E6E"/>
    <w:pPr>
      <w:spacing w:after="0"/>
    </w:pPr>
    <w:rPr>
      <w:smallCaps/>
      <w:szCs w:val="22"/>
    </w:rPr>
  </w:style>
  <w:style w:type="paragraph" w:styleId="TM4">
    <w:name w:val="toc 4"/>
    <w:basedOn w:val="Normal"/>
    <w:next w:val="Normal"/>
    <w:autoRedefine/>
    <w:uiPriority w:val="39"/>
    <w:semiHidden/>
    <w:unhideWhenUsed/>
    <w:rsid w:val="00640E6E"/>
    <w:pPr>
      <w:spacing w:after="0"/>
    </w:pPr>
    <w:rPr>
      <w:szCs w:val="22"/>
    </w:rPr>
  </w:style>
  <w:style w:type="paragraph" w:styleId="TM5">
    <w:name w:val="toc 5"/>
    <w:basedOn w:val="Normal"/>
    <w:next w:val="Normal"/>
    <w:autoRedefine/>
    <w:uiPriority w:val="39"/>
    <w:semiHidden/>
    <w:unhideWhenUsed/>
    <w:rsid w:val="00640E6E"/>
    <w:pPr>
      <w:spacing w:after="0"/>
    </w:pPr>
    <w:rPr>
      <w:szCs w:val="22"/>
    </w:rPr>
  </w:style>
  <w:style w:type="paragraph" w:styleId="TM6">
    <w:name w:val="toc 6"/>
    <w:basedOn w:val="Normal"/>
    <w:next w:val="Normal"/>
    <w:autoRedefine/>
    <w:uiPriority w:val="39"/>
    <w:semiHidden/>
    <w:unhideWhenUsed/>
    <w:rsid w:val="00640E6E"/>
    <w:pPr>
      <w:spacing w:after="0"/>
    </w:pPr>
    <w:rPr>
      <w:szCs w:val="22"/>
    </w:rPr>
  </w:style>
  <w:style w:type="paragraph" w:styleId="TM7">
    <w:name w:val="toc 7"/>
    <w:basedOn w:val="Normal"/>
    <w:next w:val="Normal"/>
    <w:autoRedefine/>
    <w:uiPriority w:val="39"/>
    <w:semiHidden/>
    <w:unhideWhenUsed/>
    <w:rsid w:val="00640E6E"/>
    <w:pPr>
      <w:spacing w:after="0"/>
    </w:pPr>
    <w:rPr>
      <w:szCs w:val="22"/>
    </w:rPr>
  </w:style>
  <w:style w:type="paragraph" w:styleId="TM8">
    <w:name w:val="toc 8"/>
    <w:basedOn w:val="Normal"/>
    <w:next w:val="Normal"/>
    <w:autoRedefine/>
    <w:uiPriority w:val="39"/>
    <w:semiHidden/>
    <w:unhideWhenUsed/>
    <w:rsid w:val="00640E6E"/>
    <w:pPr>
      <w:spacing w:after="0"/>
    </w:pPr>
    <w:rPr>
      <w:szCs w:val="22"/>
    </w:rPr>
  </w:style>
  <w:style w:type="paragraph" w:styleId="TM9">
    <w:name w:val="toc 9"/>
    <w:basedOn w:val="Normal"/>
    <w:next w:val="Normal"/>
    <w:autoRedefine/>
    <w:uiPriority w:val="39"/>
    <w:semiHidden/>
    <w:unhideWhenUsed/>
    <w:rsid w:val="00640E6E"/>
    <w:pPr>
      <w:spacing w:after="0"/>
    </w:pPr>
    <w:rPr>
      <w:szCs w:val="22"/>
    </w:rPr>
  </w:style>
  <w:style w:type="paragraph" w:styleId="Corpsdetexte">
    <w:name w:val="Body Text"/>
    <w:basedOn w:val="Normal"/>
    <w:link w:val="CorpsdetexteCar"/>
    <w:semiHidden/>
    <w:rsid w:val="003E7D4D"/>
    <w:pPr>
      <w:spacing w:after="0"/>
    </w:pPr>
    <w:rPr>
      <w:rFonts w:ascii="Times New Roman" w:eastAsia="Times New Roman" w:hAnsi="Times New Roman" w:cs="Times New Roman"/>
      <w:color w:val="auto"/>
      <w:sz w:val="20"/>
      <w:lang w:eastAsia="fr-FR"/>
    </w:rPr>
  </w:style>
  <w:style w:type="character" w:customStyle="1" w:styleId="CorpsdetexteCar">
    <w:name w:val="Corps de texte Car"/>
    <w:basedOn w:val="Policepardfaut"/>
    <w:link w:val="Corpsdetexte"/>
    <w:semiHidden/>
    <w:rsid w:val="003E7D4D"/>
    <w:rPr>
      <w:rFonts w:ascii="Times New Roman" w:eastAsia="Times New Roman" w:hAnsi="Times New Roman"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54DF4-1A2F-A64C-952B-F9C192AA8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1217</Words>
  <Characters>6694</Characters>
  <Application>Microsoft Macintosh Word</Application>
  <DocSecurity>0</DocSecurity>
  <Lines>55</Lines>
  <Paragraphs>15</Paragraphs>
  <ScaleCrop>false</ScaleCrop>
  <Company/>
  <LinksUpToDate>false</LinksUpToDate>
  <CharactersWithSpaces>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DELISLE-MARTIN</dc:creator>
  <cp:keywords/>
  <cp:lastModifiedBy>Juliette VIGNES</cp:lastModifiedBy>
  <cp:revision>2</cp:revision>
  <cp:lastPrinted>2013-07-24T07:27:00Z</cp:lastPrinted>
  <dcterms:created xsi:type="dcterms:W3CDTF">2016-09-05T08:59:00Z</dcterms:created>
  <dcterms:modified xsi:type="dcterms:W3CDTF">2016-09-05T08:59:00Z</dcterms:modified>
</cp:coreProperties>
</file>